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F6D10"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3797D954"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57792F2D"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5F13AC02" w14:textId="77777777" w:rsidR="004447C6" w:rsidRPr="0032563F" w:rsidRDefault="00BE7645" w:rsidP="004447C6">
      <w:pPr>
        <w:shd w:val="clear" w:color="auto" w:fill="FFFFFF"/>
        <w:spacing w:after="0" w:line="240" w:lineRule="auto"/>
        <w:jc w:val="center"/>
        <w:rPr>
          <w:rFonts w:ascii="Times New Roman" w:eastAsia="Times New Roman" w:hAnsi="Times New Roman" w:cs="Times New Roman"/>
          <w:bCs/>
          <w:sz w:val="48"/>
          <w:szCs w:val="48"/>
          <w:lang w:val="lv-LV"/>
        </w:rPr>
      </w:pPr>
      <w:r w:rsidRPr="0032563F">
        <w:rPr>
          <w:rFonts w:ascii="Times New Roman" w:eastAsia="Times New Roman" w:hAnsi="Times New Roman" w:cs="Times New Roman"/>
          <w:bCs/>
          <w:sz w:val="48"/>
          <w:szCs w:val="48"/>
          <w:lang w:val="lv-LV"/>
        </w:rPr>
        <w:t>Madonas novada</w:t>
      </w:r>
    </w:p>
    <w:p w14:paraId="10BAC0B1"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677EF25B"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0C2485C6" w14:textId="77777777" w:rsidR="00BE7645" w:rsidRPr="0032563F" w:rsidRDefault="00BE7645"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48"/>
          <w:szCs w:val="48"/>
          <w:lang w:val="lv-LV"/>
        </w:rPr>
      </w:pPr>
    </w:p>
    <w:p w14:paraId="702CA1F1" w14:textId="4D84CF7B" w:rsidR="004447C6" w:rsidRPr="0032563F" w:rsidRDefault="002C509D" w:rsidP="004447C6">
      <w:pPr>
        <w:shd w:val="clear" w:color="auto" w:fill="FFFFFF"/>
        <w:spacing w:after="0" w:line="240" w:lineRule="auto"/>
        <w:jc w:val="center"/>
        <w:rPr>
          <w:rFonts w:ascii="Times New Roman" w:eastAsia="Times New Roman" w:hAnsi="Times New Roman" w:cs="Times New Roman"/>
          <w:b/>
          <w:iCs/>
          <w:sz w:val="48"/>
          <w:szCs w:val="48"/>
          <w:lang w:val="lv-LV"/>
        </w:rPr>
      </w:pPr>
      <w:r w:rsidRPr="0032563F">
        <w:rPr>
          <w:rFonts w:ascii="Times New Roman" w:eastAsia="Times New Roman" w:hAnsi="Times New Roman" w:cs="Times New Roman"/>
          <w:b/>
          <w:iCs/>
          <w:sz w:val="48"/>
          <w:szCs w:val="48"/>
          <w:lang w:val="lv-LV"/>
        </w:rPr>
        <w:t>Madonas Valsts ģimnāzijas</w:t>
      </w:r>
    </w:p>
    <w:p w14:paraId="7B4D9069" w14:textId="77777777" w:rsidR="00BE7645" w:rsidRPr="0032563F" w:rsidRDefault="00BE7645" w:rsidP="004447C6">
      <w:pPr>
        <w:shd w:val="clear" w:color="auto" w:fill="FFFFFF"/>
        <w:spacing w:after="0" w:line="240" w:lineRule="auto"/>
        <w:jc w:val="center"/>
        <w:rPr>
          <w:rFonts w:ascii="Times New Roman" w:eastAsia="Times New Roman" w:hAnsi="Times New Roman" w:cs="Times New Roman"/>
          <w:bCs/>
          <w:i/>
          <w:color w:val="DEEAF6" w:themeColor="accent5" w:themeTint="33"/>
          <w:sz w:val="16"/>
          <w:szCs w:val="16"/>
          <w:lang w:val="lv-LV"/>
        </w:rPr>
      </w:pPr>
    </w:p>
    <w:p w14:paraId="69AA01B4"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
          <w:bCs/>
          <w:color w:val="414142"/>
          <w:sz w:val="48"/>
          <w:szCs w:val="48"/>
          <w:lang w:val="lv-LV"/>
        </w:rPr>
      </w:pPr>
      <w:r w:rsidRPr="0032563F">
        <w:rPr>
          <w:rFonts w:ascii="Times New Roman" w:eastAsia="Times New Roman" w:hAnsi="Times New Roman" w:cs="Times New Roman"/>
          <w:b/>
          <w:bCs/>
          <w:color w:val="414142"/>
          <w:sz w:val="48"/>
          <w:szCs w:val="48"/>
          <w:lang w:val="lv-LV"/>
        </w:rPr>
        <w:t>pašnovērtējuma ziņojums</w:t>
      </w:r>
    </w:p>
    <w:p w14:paraId="3A105672" w14:textId="77777777" w:rsidR="004447C6" w:rsidRPr="0032563F" w:rsidRDefault="004447C6" w:rsidP="004447C6">
      <w:pPr>
        <w:shd w:val="clear" w:color="auto" w:fill="FFFFFF"/>
        <w:spacing w:after="0" w:line="240" w:lineRule="auto"/>
        <w:jc w:val="center"/>
        <w:rPr>
          <w:rFonts w:ascii="Times New Roman" w:eastAsia="Times New Roman" w:hAnsi="Times New Roman" w:cs="Times New Roman"/>
          <w:b/>
          <w:bCs/>
          <w:color w:val="414142"/>
          <w:sz w:val="27"/>
          <w:szCs w:val="27"/>
          <w:lang w:val="lv-LV"/>
        </w:rPr>
      </w:pPr>
    </w:p>
    <w:p w14:paraId="1FD11727" w14:textId="77777777" w:rsidR="004447C6" w:rsidRPr="0032563F" w:rsidRDefault="004447C6">
      <w:pPr>
        <w:rPr>
          <w:rFonts w:ascii="Times New Roman" w:hAnsi="Times New Roman" w:cs="Times New Roman"/>
          <w:lang w:val="lv-LV"/>
        </w:rPr>
      </w:pPr>
    </w:p>
    <w:p w14:paraId="3371EE70" w14:textId="77777777" w:rsidR="004447C6" w:rsidRPr="0032563F" w:rsidRDefault="004447C6">
      <w:pPr>
        <w:rPr>
          <w:rFonts w:ascii="Times New Roman" w:hAnsi="Times New Roman" w:cs="Times New Roman"/>
          <w:lang w:val="lv-LV"/>
        </w:rPr>
      </w:pPr>
    </w:p>
    <w:p w14:paraId="34D50C2A" w14:textId="77777777" w:rsidR="004447C6" w:rsidRPr="0032563F" w:rsidRDefault="005F15A8" w:rsidP="005F15A8">
      <w:pPr>
        <w:jc w:val="center"/>
        <w:rPr>
          <w:rFonts w:ascii="Times New Roman" w:hAnsi="Times New Roman" w:cs="Times New Roman"/>
          <w:lang w:val="lv-LV"/>
        </w:rPr>
      </w:pPr>
      <w:r w:rsidRPr="0032563F">
        <w:rPr>
          <w:rFonts w:ascii="Times New Roman" w:hAnsi="Times New Roman" w:cs="Times New Roman"/>
          <w:lang w:val="lv-LV"/>
        </w:rPr>
        <w:t>par 2023. / 2024.m.g.</w:t>
      </w:r>
    </w:p>
    <w:p w14:paraId="6C407A0D" w14:textId="77777777" w:rsidR="004447C6" w:rsidRPr="0032563F" w:rsidRDefault="004447C6" w:rsidP="005F15A8">
      <w:pPr>
        <w:spacing w:after="0"/>
        <w:jc w:val="center"/>
        <w:rPr>
          <w:rFonts w:ascii="Times New Roman" w:hAnsi="Times New Roman" w:cs="Times New Roman"/>
          <w:i/>
          <w:lang w:val="lv-LV"/>
        </w:rPr>
      </w:pPr>
      <w:r w:rsidRPr="0032563F">
        <w:rPr>
          <w:rFonts w:ascii="Times New Roman" w:hAnsi="Times New Roman" w:cs="Times New Roman"/>
          <w:i/>
          <w:lang w:val="lv-LV"/>
        </w:rPr>
        <w:t>__________________________</w:t>
      </w:r>
    </w:p>
    <w:p w14:paraId="009739EA" w14:textId="77777777" w:rsidR="004447C6" w:rsidRPr="0032563F" w:rsidRDefault="004447C6" w:rsidP="004447C6">
      <w:pPr>
        <w:spacing w:after="0" w:line="240" w:lineRule="auto"/>
        <w:rPr>
          <w:rFonts w:ascii="Times New Roman" w:eastAsia="Times New Roman" w:hAnsi="Times New Roman" w:cs="Times New Roman"/>
          <w:i/>
          <w:color w:val="BDD6EE" w:themeColor="accent5" w:themeTint="66"/>
          <w:sz w:val="20"/>
          <w:szCs w:val="20"/>
          <w:lang w:val="lv-LV"/>
        </w:rPr>
      </w:pPr>
    </w:p>
    <w:p w14:paraId="44957CC8" w14:textId="77777777" w:rsidR="00BC55BE" w:rsidRPr="0032563F" w:rsidRDefault="00BC55BE" w:rsidP="004447C6">
      <w:pPr>
        <w:spacing w:after="0"/>
        <w:rPr>
          <w:rFonts w:ascii="Times New Roman" w:hAnsi="Times New Roman" w:cs="Times New Roman"/>
          <w:lang w:val="lv-LV"/>
        </w:rPr>
      </w:pPr>
    </w:p>
    <w:p w14:paraId="35E0D608" w14:textId="77777777" w:rsidR="004B4B41" w:rsidRPr="0032563F" w:rsidRDefault="004B4B41" w:rsidP="004447C6">
      <w:pPr>
        <w:spacing w:after="0"/>
        <w:rPr>
          <w:rFonts w:ascii="Times New Roman" w:hAnsi="Times New Roman" w:cs="Times New Roman"/>
          <w:lang w:val="lv-LV"/>
        </w:rPr>
      </w:pPr>
    </w:p>
    <w:p w14:paraId="0D7FB9E4" w14:textId="77777777" w:rsidR="004B4B41" w:rsidRPr="0032563F" w:rsidRDefault="004B4B41" w:rsidP="004447C6">
      <w:pPr>
        <w:spacing w:after="0"/>
        <w:rPr>
          <w:rFonts w:ascii="Times New Roman" w:hAnsi="Times New Roman" w:cs="Times New Roman"/>
          <w:lang w:val="lv-LV"/>
        </w:rPr>
      </w:pPr>
    </w:p>
    <w:p w14:paraId="780B1027" w14:textId="77777777" w:rsidR="004B4B41" w:rsidRPr="0032563F" w:rsidRDefault="004B4B41" w:rsidP="004447C6">
      <w:pPr>
        <w:spacing w:after="0"/>
        <w:rPr>
          <w:rFonts w:ascii="Times New Roman" w:hAnsi="Times New Roman" w:cs="Times New Roman"/>
          <w:lang w:val="lv-LV"/>
        </w:rPr>
      </w:pPr>
    </w:p>
    <w:p w14:paraId="5B77AE70" w14:textId="77777777" w:rsidR="00765C01" w:rsidRPr="0032563F" w:rsidRDefault="00765C01" w:rsidP="004447C6">
      <w:pPr>
        <w:spacing w:after="0"/>
        <w:rPr>
          <w:rFonts w:ascii="Times New Roman" w:hAnsi="Times New Roman" w:cs="Times New Roman"/>
          <w:lang w:val="lv-LV"/>
        </w:rPr>
      </w:pPr>
    </w:p>
    <w:p w14:paraId="196BEBB6" w14:textId="77777777" w:rsidR="00765C01" w:rsidRPr="0032563F" w:rsidRDefault="00765C01" w:rsidP="004447C6">
      <w:pPr>
        <w:spacing w:after="0"/>
        <w:rPr>
          <w:rFonts w:ascii="Times New Roman" w:hAnsi="Times New Roman" w:cs="Times New Roman"/>
          <w:lang w:val="lv-LV"/>
        </w:rPr>
      </w:pPr>
    </w:p>
    <w:p w14:paraId="5C3E639B" w14:textId="77777777" w:rsidR="00765C01" w:rsidRPr="0032563F" w:rsidRDefault="00765C01" w:rsidP="004447C6">
      <w:pPr>
        <w:spacing w:after="0"/>
        <w:rPr>
          <w:rFonts w:ascii="Times New Roman" w:hAnsi="Times New Roman" w:cs="Times New Roman"/>
          <w:lang w:val="lv-LV"/>
        </w:rPr>
      </w:pPr>
    </w:p>
    <w:p w14:paraId="60801DE1" w14:textId="77777777" w:rsidR="00765C01" w:rsidRPr="0032563F" w:rsidRDefault="00765C01" w:rsidP="004447C6">
      <w:pPr>
        <w:spacing w:after="0"/>
        <w:rPr>
          <w:rFonts w:ascii="Times New Roman" w:hAnsi="Times New Roman" w:cs="Times New Roman"/>
          <w:lang w:val="lv-LV"/>
        </w:rPr>
      </w:pPr>
    </w:p>
    <w:p w14:paraId="2E072225" w14:textId="77777777" w:rsidR="004B4B41" w:rsidRPr="0032563F" w:rsidRDefault="004B4B41" w:rsidP="004447C6">
      <w:pPr>
        <w:spacing w:after="0"/>
        <w:rPr>
          <w:rFonts w:ascii="Times New Roman" w:hAnsi="Times New Roman" w:cs="Times New Roman"/>
          <w:lang w:val="lv-LV"/>
        </w:rPr>
      </w:pPr>
    </w:p>
    <w:p w14:paraId="62B5C460" w14:textId="77777777" w:rsidR="00765C01" w:rsidRPr="0032563F" w:rsidRDefault="00765C01" w:rsidP="00765C01">
      <w:pPr>
        <w:shd w:val="clear" w:color="auto" w:fill="FFFFFF"/>
        <w:spacing w:before="100" w:beforeAutospacing="1" w:after="100" w:afterAutospacing="1" w:line="293" w:lineRule="atLeast"/>
        <w:rPr>
          <w:rFonts w:ascii="Times New Roman" w:eastAsia="Times New Roman" w:hAnsi="Times New Roman" w:cs="Times New Roman"/>
          <w:b/>
          <w:color w:val="414142"/>
          <w:sz w:val="24"/>
          <w:szCs w:val="24"/>
          <w:lang w:val="lv-LV"/>
        </w:rPr>
      </w:pPr>
      <w:r w:rsidRPr="0032563F">
        <w:rPr>
          <w:rFonts w:ascii="Times New Roman" w:eastAsia="Times New Roman" w:hAnsi="Times New Roman" w:cs="Times New Roman"/>
          <w:b/>
          <w:color w:val="414142"/>
          <w:sz w:val="24"/>
          <w:szCs w:val="24"/>
          <w:lang w:val="lv-LV"/>
        </w:rPr>
        <w:t>SASKAŅOTS</w:t>
      </w:r>
    </w:p>
    <w:tbl>
      <w:tblPr>
        <w:tblW w:w="5000" w:type="pct"/>
        <w:shd w:val="clear" w:color="auto" w:fill="FFFFFF"/>
        <w:tblCellMar>
          <w:top w:w="20" w:type="dxa"/>
          <w:left w:w="20" w:type="dxa"/>
          <w:bottom w:w="20" w:type="dxa"/>
          <w:right w:w="20" w:type="dxa"/>
        </w:tblCellMar>
        <w:tblLook w:val="04A0" w:firstRow="1" w:lastRow="0" w:firstColumn="1" w:lastColumn="0" w:noHBand="0" w:noVBand="1"/>
      </w:tblPr>
      <w:tblGrid>
        <w:gridCol w:w="4528"/>
        <w:gridCol w:w="493"/>
        <w:gridCol w:w="4725"/>
      </w:tblGrid>
      <w:tr w:rsidR="00765C01" w:rsidRPr="0032563F" w14:paraId="6E2C04F8" w14:textId="77777777" w:rsidTr="00693DF5">
        <w:trPr>
          <w:trHeight w:val="200"/>
        </w:trPr>
        <w:tc>
          <w:tcPr>
            <w:tcW w:w="5000" w:type="pct"/>
            <w:gridSpan w:val="3"/>
            <w:tcBorders>
              <w:top w:val="nil"/>
              <w:left w:val="nil"/>
              <w:bottom w:val="single" w:sz="6" w:space="0" w:color="414142"/>
              <w:right w:val="nil"/>
            </w:tcBorders>
            <w:shd w:val="clear" w:color="auto" w:fill="FFFFFF"/>
            <w:hideMark/>
          </w:tcPr>
          <w:p w14:paraId="723B7608" w14:textId="77777777" w:rsidR="00765C01" w:rsidRPr="0032563F" w:rsidRDefault="00765C01" w:rsidP="00693DF5">
            <w:pPr>
              <w:spacing w:after="0" w:line="240" w:lineRule="auto"/>
              <w:rPr>
                <w:rFonts w:ascii="Times New Roman" w:eastAsia="Times New Roman" w:hAnsi="Times New Roman" w:cs="Times New Roman"/>
                <w:color w:val="414142"/>
                <w:lang w:val="lv-LV"/>
              </w:rPr>
            </w:pPr>
            <w:r w:rsidRPr="0032563F">
              <w:rPr>
                <w:rFonts w:ascii="Times New Roman" w:eastAsia="Times New Roman" w:hAnsi="Times New Roman" w:cs="Times New Roman"/>
                <w:color w:val="414142"/>
                <w:lang w:val="lv-LV"/>
              </w:rPr>
              <w:t> Madonas novada pašvaldības domes priekšsēdētāja vietnieks</w:t>
            </w:r>
          </w:p>
        </w:tc>
      </w:tr>
      <w:tr w:rsidR="00765C01" w:rsidRPr="0032563F" w14:paraId="66678584" w14:textId="77777777" w:rsidTr="00693DF5">
        <w:trPr>
          <w:trHeight w:val="200"/>
        </w:trPr>
        <w:tc>
          <w:tcPr>
            <w:tcW w:w="0" w:type="auto"/>
            <w:gridSpan w:val="3"/>
            <w:tcBorders>
              <w:top w:val="nil"/>
              <w:left w:val="nil"/>
              <w:bottom w:val="nil"/>
              <w:right w:val="nil"/>
            </w:tcBorders>
            <w:shd w:val="clear" w:color="auto" w:fill="FFFFFF"/>
            <w:hideMark/>
          </w:tcPr>
          <w:p w14:paraId="29C785DF" w14:textId="77777777" w:rsidR="00765C01" w:rsidRPr="0032563F" w:rsidRDefault="00765C01" w:rsidP="00693DF5">
            <w:pPr>
              <w:spacing w:after="0" w:line="240" w:lineRule="auto"/>
              <w:jc w:val="center"/>
              <w:rPr>
                <w:rFonts w:ascii="Times New Roman" w:eastAsia="Times New Roman" w:hAnsi="Times New Roman" w:cs="Times New Roman"/>
                <w:color w:val="414142"/>
                <w:lang w:val="lv-LV"/>
              </w:rPr>
            </w:pPr>
          </w:p>
        </w:tc>
      </w:tr>
      <w:tr w:rsidR="00765C01" w:rsidRPr="0032563F" w14:paraId="5B78F53B" w14:textId="77777777" w:rsidTr="00693DF5">
        <w:trPr>
          <w:trHeight w:val="280"/>
        </w:trPr>
        <w:tc>
          <w:tcPr>
            <w:tcW w:w="2323" w:type="pct"/>
            <w:tcBorders>
              <w:top w:val="nil"/>
              <w:left w:val="nil"/>
              <w:bottom w:val="single" w:sz="6" w:space="0" w:color="414142"/>
              <w:right w:val="nil"/>
            </w:tcBorders>
            <w:shd w:val="clear" w:color="auto" w:fill="FFFFFF"/>
            <w:hideMark/>
          </w:tcPr>
          <w:p w14:paraId="2C79FA10" w14:textId="77777777" w:rsidR="00765C01" w:rsidRPr="0032563F" w:rsidRDefault="00765C01" w:rsidP="00693DF5">
            <w:pPr>
              <w:spacing w:after="0" w:line="240" w:lineRule="auto"/>
              <w:rPr>
                <w:rFonts w:ascii="Times New Roman" w:eastAsia="Times New Roman" w:hAnsi="Times New Roman" w:cs="Times New Roman"/>
                <w:color w:val="414142"/>
                <w:lang w:val="lv-LV"/>
              </w:rPr>
            </w:pPr>
            <w:r w:rsidRPr="0032563F">
              <w:rPr>
                <w:rFonts w:ascii="Times New Roman" w:eastAsia="Times New Roman" w:hAnsi="Times New Roman" w:cs="Times New Roman"/>
                <w:color w:val="414142"/>
                <w:lang w:val="lv-LV"/>
              </w:rPr>
              <w:t> </w:t>
            </w:r>
          </w:p>
        </w:tc>
        <w:tc>
          <w:tcPr>
            <w:tcW w:w="253" w:type="pct"/>
            <w:tcBorders>
              <w:top w:val="nil"/>
              <w:left w:val="nil"/>
              <w:bottom w:val="nil"/>
              <w:right w:val="nil"/>
            </w:tcBorders>
            <w:shd w:val="clear" w:color="auto" w:fill="FFFFFF"/>
            <w:hideMark/>
          </w:tcPr>
          <w:p w14:paraId="5E7AFADF" w14:textId="77777777" w:rsidR="00765C01" w:rsidRPr="0032563F" w:rsidRDefault="00765C01" w:rsidP="00693DF5">
            <w:pPr>
              <w:spacing w:after="0" w:line="240" w:lineRule="auto"/>
              <w:rPr>
                <w:rFonts w:ascii="Times New Roman" w:eastAsia="Times New Roman" w:hAnsi="Times New Roman" w:cs="Times New Roman"/>
                <w:color w:val="414142"/>
                <w:lang w:val="lv-LV"/>
              </w:rPr>
            </w:pPr>
            <w:r w:rsidRPr="0032563F">
              <w:rPr>
                <w:rFonts w:ascii="Times New Roman" w:eastAsia="Times New Roman" w:hAnsi="Times New Roman" w:cs="Times New Roman"/>
                <w:color w:val="414142"/>
                <w:lang w:val="lv-LV"/>
              </w:rPr>
              <w:t> </w:t>
            </w:r>
          </w:p>
        </w:tc>
        <w:tc>
          <w:tcPr>
            <w:tcW w:w="2424" w:type="pct"/>
            <w:tcBorders>
              <w:top w:val="nil"/>
              <w:left w:val="nil"/>
              <w:bottom w:val="single" w:sz="6" w:space="0" w:color="414142"/>
              <w:right w:val="nil"/>
            </w:tcBorders>
            <w:shd w:val="clear" w:color="auto" w:fill="FFFFFF"/>
            <w:hideMark/>
          </w:tcPr>
          <w:p w14:paraId="2EF72CA8" w14:textId="77777777" w:rsidR="00765C01" w:rsidRPr="0032563F" w:rsidRDefault="00765C01" w:rsidP="00693DF5">
            <w:pPr>
              <w:spacing w:after="0" w:line="240" w:lineRule="auto"/>
              <w:rPr>
                <w:rFonts w:ascii="Times New Roman" w:eastAsia="Times New Roman" w:hAnsi="Times New Roman" w:cs="Times New Roman"/>
                <w:color w:val="414142"/>
                <w:lang w:val="lv-LV"/>
              </w:rPr>
            </w:pPr>
            <w:r w:rsidRPr="0032563F">
              <w:rPr>
                <w:rFonts w:ascii="Times New Roman" w:eastAsia="Times New Roman" w:hAnsi="Times New Roman" w:cs="Times New Roman"/>
                <w:color w:val="414142"/>
                <w:lang w:val="lv-LV"/>
              </w:rPr>
              <w:t> Zigfrīds Gora</w:t>
            </w:r>
          </w:p>
        </w:tc>
      </w:tr>
      <w:tr w:rsidR="00765C01" w:rsidRPr="0032563F" w14:paraId="7B4E4299" w14:textId="77777777" w:rsidTr="00693DF5">
        <w:trPr>
          <w:trHeight w:val="200"/>
        </w:trPr>
        <w:tc>
          <w:tcPr>
            <w:tcW w:w="2323" w:type="pct"/>
            <w:tcBorders>
              <w:top w:val="single" w:sz="6" w:space="0" w:color="414142"/>
              <w:left w:val="nil"/>
              <w:bottom w:val="nil"/>
              <w:right w:val="nil"/>
            </w:tcBorders>
            <w:shd w:val="clear" w:color="auto" w:fill="FFFFFF"/>
            <w:hideMark/>
          </w:tcPr>
          <w:p w14:paraId="4A64CE38" w14:textId="77777777" w:rsidR="00765C01" w:rsidRPr="0032563F" w:rsidRDefault="00765C01" w:rsidP="00693DF5">
            <w:pPr>
              <w:spacing w:after="0" w:line="240" w:lineRule="auto"/>
              <w:jc w:val="center"/>
              <w:rPr>
                <w:rFonts w:ascii="Times New Roman" w:eastAsia="Times New Roman" w:hAnsi="Times New Roman" w:cs="Times New Roman"/>
                <w:i/>
                <w:color w:val="414142"/>
                <w:sz w:val="16"/>
                <w:szCs w:val="16"/>
                <w:lang w:val="lv-LV"/>
              </w:rPr>
            </w:pPr>
            <w:r w:rsidRPr="0032563F">
              <w:rPr>
                <w:rFonts w:ascii="Times New Roman" w:eastAsia="Times New Roman" w:hAnsi="Times New Roman" w:cs="Times New Roman"/>
                <w:i/>
                <w:color w:val="414142"/>
                <w:sz w:val="16"/>
                <w:szCs w:val="16"/>
                <w:lang w:val="lv-LV"/>
              </w:rPr>
              <w:t>(paraksts)</w:t>
            </w:r>
          </w:p>
        </w:tc>
        <w:tc>
          <w:tcPr>
            <w:tcW w:w="253" w:type="pct"/>
            <w:tcBorders>
              <w:top w:val="nil"/>
              <w:left w:val="nil"/>
              <w:bottom w:val="nil"/>
              <w:right w:val="nil"/>
            </w:tcBorders>
            <w:shd w:val="clear" w:color="auto" w:fill="FFFFFF"/>
            <w:hideMark/>
          </w:tcPr>
          <w:p w14:paraId="184828DE" w14:textId="77777777" w:rsidR="00765C01" w:rsidRPr="0032563F" w:rsidRDefault="00765C01" w:rsidP="00693DF5">
            <w:pPr>
              <w:spacing w:after="0" w:line="240" w:lineRule="auto"/>
              <w:jc w:val="center"/>
              <w:rPr>
                <w:rFonts w:ascii="Times New Roman" w:eastAsia="Times New Roman" w:hAnsi="Times New Roman" w:cs="Times New Roman"/>
                <w:color w:val="414142"/>
                <w:sz w:val="20"/>
                <w:szCs w:val="20"/>
                <w:lang w:val="lv-LV"/>
              </w:rPr>
            </w:pPr>
            <w:r w:rsidRPr="0032563F">
              <w:rPr>
                <w:rFonts w:ascii="Times New Roman" w:eastAsia="Times New Roman" w:hAnsi="Times New Roman" w:cs="Times New Roman"/>
                <w:color w:val="414142"/>
                <w:sz w:val="20"/>
                <w:szCs w:val="20"/>
                <w:lang w:val="lv-LV"/>
              </w:rPr>
              <w:t> </w:t>
            </w:r>
          </w:p>
        </w:tc>
        <w:tc>
          <w:tcPr>
            <w:tcW w:w="2424" w:type="pct"/>
            <w:tcBorders>
              <w:top w:val="single" w:sz="6" w:space="0" w:color="414142"/>
              <w:left w:val="nil"/>
              <w:bottom w:val="nil"/>
              <w:right w:val="nil"/>
            </w:tcBorders>
            <w:shd w:val="clear" w:color="auto" w:fill="FFFFFF"/>
            <w:hideMark/>
          </w:tcPr>
          <w:p w14:paraId="23547D0E" w14:textId="77777777" w:rsidR="00765C01" w:rsidRPr="0032563F" w:rsidRDefault="00765C01" w:rsidP="00693DF5">
            <w:pPr>
              <w:spacing w:after="0" w:line="240" w:lineRule="auto"/>
              <w:jc w:val="center"/>
              <w:rPr>
                <w:rFonts w:ascii="Times New Roman" w:eastAsia="Times New Roman" w:hAnsi="Times New Roman" w:cs="Times New Roman"/>
                <w:color w:val="414142"/>
                <w:sz w:val="20"/>
                <w:szCs w:val="20"/>
                <w:lang w:val="lv-LV"/>
              </w:rPr>
            </w:pPr>
          </w:p>
        </w:tc>
      </w:tr>
      <w:tr w:rsidR="00765C01" w:rsidRPr="0032563F" w14:paraId="3E0D5B77" w14:textId="77777777" w:rsidTr="00693DF5">
        <w:trPr>
          <w:trHeight w:val="280"/>
        </w:trPr>
        <w:tc>
          <w:tcPr>
            <w:tcW w:w="2323" w:type="pct"/>
            <w:tcBorders>
              <w:top w:val="nil"/>
              <w:left w:val="nil"/>
              <w:bottom w:val="single" w:sz="6" w:space="0" w:color="414142"/>
              <w:right w:val="nil"/>
            </w:tcBorders>
            <w:shd w:val="clear" w:color="auto" w:fill="FFFFFF"/>
            <w:hideMark/>
          </w:tcPr>
          <w:p w14:paraId="045DD07C" w14:textId="77777777" w:rsidR="00765C01" w:rsidRPr="0032563F" w:rsidRDefault="00765C01" w:rsidP="00693DF5">
            <w:pPr>
              <w:spacing w:after="0" w:line="240" w:lineRule="auto"/>
              <w:jc w:val="center"/>
              <w:rPr>
                <w:rFonts w:ascii="Times New Roman" w:eastAsia="Times New Roman" w:hAnsi="Times New Roman" w:cs="Times New Roman"/>
                <w:i/>
                <w:color w:val="414142"/>
                <w:sz w:val="16"/>
                <w:szCs w:val="16"/>
                <w:lang w:val="lv-LV"/>
              </w:rPr>
            </w:pPr>
            <w:r w:rsidRPr="0032563F">
              <w:rPr>
                <w:rFonts w:ascii="Times New Roman" w:eastAsia="Times New Roman" w:hAnsi="Times New Roman" w:cs="Times New Roman"/>
                <w:i/>
                <w:color w:val="414142"/>
                <w:sz w:val="16"/>
                <w:szCs w:val="16"/>
                <w:lang w:val="lv-LV"/>
              </w:rPr>
              <w:t> </w:t>
            </w:r>
          </w:p>
        </w:tc>
        <w:tc>
          <w:tcPr>
            <w:tcW w:w="253" w:type="pct"/>
            <w:tcBorders>
              <w:top w:val="nil"/>
              <w:left w:val="nil"/>
              <w:bottom w:val="nil"/>
              <w:right w:val="nil"/>
            </w:tcBorders>
            <w:shd w:val="clear" w:color="auto" w:fill="FFFFFF"/>
            <w:hideMark/>
          </w:tcPr>
          <w:p w14:paraId="1E13E3EA" w14:textId="77777777" w:rsidR="00765C01" w:rsidRPr="0032563F" w:rsidRDefault="00765C01" w:rsidP="00693DF5">
            <w:pPr>
              <w:spacing w:after="0" w:line="240" w:lineRule="auto"/>
              <w:jc w:val="center"/>
              <w:rPr>
                <w:rFonts w:ascii="Times New Roman" w:eastAsia="Times New Roman" w:hAnsi="Times New Roman" w:cs="Times New Roman"/>
                <w:color w:val="414142"/>
                <w:sz w:val="20"/>
                <w:szCs w:val="20"/>
                <w:lang w:val="lv-LV"/>
              </w:rPr>
            </w:pPr>
            <w:r w:rsidRPr="0032563F">
              <w:rPr>
                <w:rFonts w:ascii="Times New Roman" w:eastAsia="Times New Roman" w:hAnsi="Times New Roman" w:cs="Times New Roman"/>
                <w:color w:val="414142"/>
                <w:sz w:val="20"/>
                <w:szCs w:val="20"/>
                <w:lang w:val="lv-LV"/>
              </w:rPr>
              <w:t> </w:t>
            </w:r>
          </w:p>
        </w:tc>
        <w:tc>
          <w:tcPr>
            <w:tcW w:w="2424" w:type="pct"/>
            <w:tcBorders>
              <w:top w:val="nil"/>
              <w:left w:val="nil"/>
              <w:bottom w:val="nil"/>
              <w:right w:val="nil"/>
            </w:tcBorders>
            <w:shd w:val="clear" w:color="auto" w:fill="FFFFFF"/>
            <w:hideMark/>
          </w:tcPr>
          <w:p w14:paraId="7C1B4AB1" w14:textId="77777777" w:rsidR="00765C01" w:rsidRPr="0032563F" w:rsidRDefault="00765C01" w:rsidP="00693DF5">
            <w:pPr>
              <w:spacing w:after="0" w:line="240" w:lineRule="auto"/>
              <w:jc w:val="center"/>
              <w:rPr>
                <w:rFonts w:ascii="Times New Roman" w:eastAsia="Times New Roman" w:hAnsi="Times New Roman" w:cs="Times New Roman"/>
                <w:color w:val="414142"/>
                <w:sz w:val="20"/>
                <w:szCs w:val="20"/>
                <w:lang w:val="lv-LV"/>
              </w:rPr>
            </w:pPr>
            <w:r w:rsidRPr="0032563F">
              <w:rPr>
                <w:rFonts w:ascii="Times New Roman" w:eastAsia="Times New Roman" w:hAnsi="Times New Roman" w:cs="Times New Roman"/>
                <w:color w:val="414142"/>
                <w:sz w:val="20"/>
                <w:szCs w:val="20"/>
                <w:lang w:val="lv-LV"/>
              </w:rPr>
              <w:t> </w:t>
            </w:r>
          </w:p>
        </w:tc>
      </w:tr>
      <w:tr w:rsidR="00765C01" w:rsidRPr="0032563F" w14:paraId="18EC7517" w14:textId="77777777" w:rsidTr="00693DF5">
        <w:trPr>
          <w:trHeight w:val="200"/>
        </w:trPr>
        <w:tc>
          <w:tcPr>
            <w:tcW w:w="2323" w:type="pct"/>
            <w:tcBorders>
              <w:top w:val="single" w:sz="6" w:space="0" w:color="414142"/>
              <w:left w:val="nil"/>
              <w:bottom w:val="nil"/>
              <w:right w:val="nil"/>
            </w:tcBorders>
            <w:shd w:val="clear" w:color="auto" w:fill="FFFFFF"/>
            <w:hideMark/>
          </w:tcPr>
          <w:p w14:paraId="217AC51D" w14:textId="77777777" w:rsidR="00765C01" w:rsidRPr="0032563F" w:rsidRDefault="00765C01" w:rsidP="00693DF5">
            <w:pPr>
              <w:spacing w:after="0" w:line="240" w:lineRule="auto"/>
              <w:jc w:val="center"/>
              <w:rPr>
                <w:rFonts w:ascii="Times New Roman" w:eastAsia="Times New Roman" w:hAnsi="Times New Roman" w:cs="Times New Roman"/>
                <w:i/>
                <w:color w:val="414142"/>
                <w:sz w:val="16"/>
                <w:szCs w:val="16"/>
                <w:lang w:val="lv-LV"/>
              </w:rPr>
            </w:pPr>
            <w:r w:rsidRPr="0032563F">
              <w:rPr>
                <w:rFonts w:ascii="Times New Roman" w:eastAsia="Times New Roman" w:hAnsi="Times New Roman" w:cs="Times New Roman"/>
                <w:i/>
                <w:color w:val="414142"/>
                <w:sz w:val="16"/>
                <w:szCs w:val="16"/>
                <w:lang w:val="lv-LV"/>
              </w:rPr>
              <w:t>(datums)</w:t>
            </w:r>
          </w:p>
        </w:tc>
        <w:tc>
          <w:tcPr>
            <w:tcW w:w="253" w:type="pct"/>
            <w:tcBorders>
              <w:top w:val="nil"/>
              <w:left w:val="nil"/>
              <w:bottom w:val="nil"/>
              <w:right w:val="nil"/>
            </w:tcBorders>
            <w:shd w:val="clear" w:color="auto" w:fill="FFFFFF"/>
            <w:hideMark/>
          </w:tcPr>
          <w:p w14:paraId="7DE8BE0D" w14:textId="77777777" w:rsidR="00765C01" w:rsidRPr="0032563F" w:rsidRDefault="00765C01" w:rsidP="00693DF5">
            <w:pPr>
              <w:spacing w:after="0" w:line="240" w:lineRule="auto"/>
              <w:jc w:val="center"/>
              <w:rPr>
                <w:rFonts w:ascii="Times New Roman" w:eastAsia="Times New Roman" w:hAnsi="Times New Roman" w:cs="Times New Roman"/>
                <w:color w:val="414142"/>
                <w:sz w:val="20"/>
                <w:szCs w:val="20"/>
                <w:lang w:val="lv-LV"/>
              </w:rPr>
            </w:pPr>
            <w:r w:rsidRPr="0032563F">
              <w:rPr>
                <w:rFonts w:ascii="Times New Roman" w:eastAsia="Times New Roman" w:hAnsi="Times New Roman" w:cs="Times New Roman"/>
                <w:color w:val="414142"/>
                <w:sz w:val="20"/>
                <w:szCs w:val="20"/>
                <w:lang w:val="lv-LV"/>
              </w:rPr>
              <w:t> </w:t>
            </w:r>
          </w:p>
        </w:tc>
        <w:tc>
          <w:tcPr>
            <w:tcW w:w="2424" w:type="pct"/>
            <w:tcBorders>
              <w:top w:val="nil"/>
              <w:left w:val="nil"/>
              <w:bottom w:val="nil"/>
              <w:right w:val="nil"/>
            </w:tcBorders>
            <w:shd w:val="clear" w:color="auto" w:fill="FFFFFF"/>
            <w:hideMark/>
          </w:tcPr>
          <w:p w14:paraId="64CFF4BA" w14:textId="77777777" w:rsidR="00765C01" w:rsidRPr="0032563F" w:rsidRDefault="00765C01" w:rsidP="00693DF5">
            <w:pPr>
              <w:spacing w:after="0" w:line="240" w:lineRule="auto"/>
              <w:jc w:val="center"/>
              <w:rPr>
                <w:rFonts w:ascii="Times New Roman" w:eastAsia="Times New Roman" w:hAnsi="Times New Roman" w:cs="Times New Roman"/>
                <w:color w:val="414142"/>
                <w:sz w:val="20"/>
                <w:szCs w:val="20"/>
                <w:lang w:val="lv-LV"/>
              </w:rPr>
            </w:pPr>
            <w:r w:rsidRPr="0032563F">
              <w:rPr>
                <w:rFonts w:ascii="Times New Roman" w:eastAsia="Times New Roman" w:hAnsi="Times New Roman" w:cs="Times New Roman"/>
                <w:color w:val="414142"/>
                <w:sz w:val="20"/>
                <w:szCs w:val="20"/>
                <w:lang w:val="lv-LV"/>
              </w:rPr>
              <w:t> </w:t>
            </w:r>
          </w:p>
        </w:tc>
      </w:tr>
    </w:tbl>
    <w:p w14:paraId="4254ADF3" w14:textId="77777777" w:rsidR="004B4B41" w:rsidRPr="0032563F" w:rsidRDefault="004B4B41" w:rsidP="004447C6">
      <w:pPr>
        <w:spacing w:after="0"/>
        <w:rPr>
          <w:rFonts w:ascii="Times New Roman" w:hAnsi="Times New Roman" w:cs="Times New Roman"/>
          <w:lang w:val="lv-LV"/>
        </w:rPr>
      </w:pPr>
    </w:p>
    <w:p w14:paraId="45A21EC4" w14:textId="77777777" w:rsidR="005F15A8" w:rsidRPr="0032563F" w:rsidRDefault="005F15A8" w:rsidP="004447C6">
      <w:pPr>
        <w:spacing w:after="0"/>
        <w:rPr>
          <w:rFonts w:ascii="Times New Roman" w:hAnsi="Times New Roman" w:cs="Times New Roman"/>
          <w:lang w:val="lv-LV"/>
        </w:rPr>
      </w:pPr>
    </w:p>
    <w:p w14:paraId="778316B9" w14:textId="77777777" w:rsidR="005F15A8" w:rsidRPr="0032563F" w:rsidRDefault="005F15A8" w:rsidP="004447C6">
      <w:pPr>
        <w:spacing w:after="0"/>
        <w:rPr>
          <w:rFonts w:ascii="Times New Roman" w:hAnsi="Times New Roman" w:cs="Times New Roman"/>
          <w:lang w:val="lv-LV"/>
        </w:rPr>
      </w:pPr>
    </w:p>
    <w:p w14:paraId="7B0BA905" w14:textId="478C2422" w:rsidR="0032563F" w:rsidRDefault="0032563F">
      <w:pPr>
        <w:rPr>
          <w:rFonts w:ascii="Times New Roman" w:hAnsi="Times New Roman" w:cs="Times New Roman"/>
          <w:lang w:val="lv-LV"/>
        </w:rPr>
      </w:pPr>
      <w:r>
        <w:rPr>
          <w:rFonts w:ascii="Times New Roman" w:hAnsi="Times New Roman" w:cs="Times New Roman"/>
          <w:lang w:val="lv-LV"/>
        </w:rPr>
        <w:br w:type="page"/>
      </w:r>
    </w:p>
    <w:p w14:paraId="6652FCD3" w14:textId="77777777" w:rsidR="005F15A8" w:rsidRPr="0032563F" w:rsidRDefault="005F15A8" w:rsidP="004447C6">
      <w:pPr>
        <w:spacing w:after="0"/>
        <w:rPr>
          <w:rFonts w:ascii="Times New Roman" w:hAnsi="Times New Roman" w:cs="Times New Roman"/>
          <w:lang w:val="lv-LV"/>
        </w:rPr>
      </w:pPr>
    </w:p>
    <w:p w14:paraId="096021BA" w14:textId="77777777" w:rsidR="004B4B41" w:rsidRPr="0032563F" w:rsidRDefault="004B4B41" w:rsidP="001C4070">
      <w:pPr>
        <w:pStyle w:val="Sarakstarindkopa"/>
        <w:numPr>
          <w:ilvl w:val="0"/>
          <w:numId w:val="1"/>
        </w:numPr>
        <w:shd w:val="clear" w:color="auto" w:fill="FFFFFF" w:themeFill="background1"/>
        <w:spacing w:after="0" w:line="240" w:lineRule="auto"/>
        <w:ind w:left="-426" w:right="-1192" w:hanging="142"/>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Izglītības iestādes vispārīgs raksturojums</w:t>
      </w:r>
    </w:p>
    <w:p w14:paraId="47FA8841" w14:textId="77777777" w:rsidR="00FA2656" w:rsidRPr="0032563F" w:rsidRDefault="00FA2656" w:rsidP="00FA2656">
      <w:pPr>
        <w:pStyle w:val="Sarakstarindkopa"/>
        <w:spacing w:after="0" w:line="240" w:lineRule="auto"/>
        <w:ind w:left="-426"/>
        <w:rPr>
          <w:rFonts w:ascii="Times New Roman" w:hAnsi="Times New Roman" w:cs="Times New Roman"/>
          <w:b/>
          <w:bCs/>
          <w:sz w:val="16"/>
          <w:szCs w:val="16"/>
          <w:lang w:val="lv-LV"/>
        </w:rPr>
      </w:pPr>
    </w:p>
    <w:p w14:paraId="7149FB7A" w14:textId="0D49CD94" w:rsidR="00FA2656" w:rsidRPr="0032563F" w:rsidRDefault="00CD4A26" w:rsidP="002C509D">
      <w:pPr>
        <w:pStyle w:val="Sarakstarindkopa"/>
        <w:numPr>
          <w:ilvl w:val="1"/>
          <w:numId w:val="31"/>
        </w:numPr>
        <w:spacing w:after="0" w:line="240" w:lineRule="auto"/>
        <w:rPr>
          <w:rFonts w:ascii="Times New Roman" w:hAnsi="Times New Roman" w:cs="Times New Roman"/>
          <w:sz w:val="24"/>
          <w:szCs w:val="24"/>
          <w:lang w:val="lv-LV"/>
        </w:rPr>
      </w:pPr>
      <w:r w:rsidRPr="0032563F">
        <w:rPr>
          <w:rFonts w:ascii="Times New Roman" w:hAnsi="Times New Roman" w:cs="Times New Roman"/>
          <w:bCs/>
          <w:sz w:val="24"/>
          <w:szCs w:val="24"/>
          <w:lang w:val="lv-LV"/>
        </w:rPr>
        <w:t>Izglītības iestādes  m</w:t>
      </w:r>
      <w:r w:rsidR="00FA2656" w:rsidRPr="0032563F">
        <w:rPr>
          <w:rFonts w:ascii="Times New Roman" w:hAnsi="Times New Roman" w:cs="Times New Roman"/>
          <w:sz w:val="24"/>
          <w:szCs w:val="24"/>
          <w:lang w:val="lv-LV"/>
        </w:rPr>
        <w:t xml:space="preserve">isija – </w:t>
      </w:r>
      <w:bookmarkStart w:id="0" w:name="_Hlk121211387"/>
      <w:r w:rsidR="002C509D" w:rsidRPr="0032563F">
        <w:rPr>
          <w:rFonts w:ascii="Times New Roman" w:hAnsi="Times New Roman" w:cs="Times New Roman"/>
          <w:b/>
          <w:bCs/>
          <w:sz w:val="24"/>
          <w:szCs w:val="24"/>
          <w:lang w:val="lv-LV"/>
        </w:rPr>
        <w:t>Ar mērķtiecību un sadarbību uz izcilību</w:t>
      </w:r>
      <w:bookmarkEnd w:id="0"/>
    </w:p>
    <w:p w14:paraId="3C661E30" w14:textId="77777777" w:rsidR="0034688D" w:rsidRPr="0032563F" w:rsidRDefault="0034688D" w:rsidP="0034688D">
      <w:pPr>
        <w:pStyle w:val="Sarakstarindkopa"/>
        <w:spacing w:after="0" w:line="240" w:lineRule="auto"/>
        <w:ind w:left="1080"/>
        <w:rPr>
          <w:rFonts w:ascii="Times New Roman" w:hAnsi="Times New Roman" w:cs="Times New Roman"/>
          <w:sz w:val="24"/>
          <w:szCs w:val="24"/>
          <w:lang w:val="lv-LV"/>
        </w:rPr>
      </w:pPr>
    </w:p>
    <w:p w14:paraId="717ED6D2" w14:textId="0233910B" w:rsidR="00FA2656" w:rsidRPr="0032563F" w:rsidRDefault="00CD4A26" w:rsidP="002C509D">
      <w:pPr>
        <w:pStyle w:val="Sarakstarindkopa"/>
        <w:numPr>
          <w:ilvl w:val="1"/>
          <w:numId w:val="31"/>
        </w:numPr>
        <w:spacing w:after="0" w:line="240" w:lineRule="auto"/>
        <w:rPr>
          <w:rFonts w:ascii="Times New Roman" w:hAnsi="Times New Roman" w:cs="Times New Roman"/>
          <w:sz w:val="24"/>
          <w:szCs w:val="24"/>
          <w:lang w:val="lv-LV"/>
        </w:rPr>
      </w:pPr>
      <w:r w:rsidRPr="0032563F">
        <w:rPr>
          <w:rFonts w:ascii="Times New Roman" w:hAnsi="Times New Roman" w:cs="Times New Roman"/>
          <w:bCs/>
          <w:sz w:val="24"/>
          <w:szCs w:val="24"/>
          <w:lang w:val="lv-LV"/>
        </w:rPr>
        <w:t>Izglītības iestādes v</w:t>
      </w:r>
      <w:r w:rsidR="00FA2656" w:rsidRPr="0032563F">
        <w:rPr>
          <w:rFonts w:ascii="Times New Roman" w:hAnsi="Times New Roman" w:cs="Times New Roman"/>
          <w:sz w:val="24"/>
          <w:szCs w:val="24"/>
          <w:lang w:val="lv-LV"/>
        </w:rPr>
        <w:t xml:space="preserve">īzija  par izglītojamo – </w:t>
      </w:r>
      <w:bookmarkStart w:id="1" w:name="_Hlk121211368"/>
      <w:r w:rsidR="002C509D" w:rsidRPr="0032563F">
        <w:rPr>
          <w:rFonts w:ascii="Times New Roman" w:hAnsi="Times New Roman" w:cs="Times New Roman"/>
          <w:b/>
          <w:bCs/>
          <w:color w:val="000000"/>
          <w:sz w:val="24"/>
          <w:szCs w:val="24"/>
          <w:lang w:val="lv-LV"/>
        </w:rPr>
        <w:t>Izaugsme atbalstošā vidē</w:t>
      </w:r>
      <w:bookmarkEnd w:id="1"/>
    </w:p>
    <w:p w14:paraId="1C552DFA" w14:textId="77777777" w:rsidR="0034688D" w:rsidRPr="0032563F" w:rsidRDefault="0034688D" w:rsidP="0034688D">
      <w:pPr>
        <w:spacing w:after="0" w:line="240" w:lineRule="auto"/>
        <w:rPr>
          <w:rFonts w:ascii="Times New Roman" w:hAnsi="Times New Roman" w:cs="Times New Roman"/>
          <w:sz w:val="24"/>
          <w:szCs w:val="24"/>
          <w:lang w:val="lv-LV"/>
        </w:rPr>
      </w:pPr>
    </w:p>
    <w:p w14:paraId="7AFF5BBB" w14:textId="63BEFF04" w:rsidR="00FA2656" w:rsidRPr="0032563F" w:rsidRDefault="00CD4A26" w:rsidP="002C509D">
      <w:pPr>
        <w:pStyle w:val="Sarakstarindkopa"/>
        <w:numPr>
          <w:ilvl w:val="1"/>
          <w:numId w:val="31"/>
        </w:numPr>
        <w:spacing w:after="0" w:line="240" w:lineRule="auto"/>
        <w:rPr>
          <w:rStyle w:val="Izteiksmgs"/>
          <w:rFonts w:ascii="Times New Roman" w:hAnsi="Times New Roman" w:cs="Times New Roman"/>
          <w:b w:val="0"/>
          <w:bCs w:val="0"/>
          <w:sz w:val="24"/>
          <w:szCs w:val="24"/>
          <w:lang w:val="lv-LV"/>
        </w:rPr>
      </w:pPr>
      <w:r w:rsidRPr="0032563F">
        <w:rPr>
          <w:rFonts w:ascii="Times New Roman" w:hAnsi="Times New Roman" w:cs="Times New Roman"/>
          <w:bCs/>
          <w:sz w:val="24"/>
          <w:szCs w:val="24"/>
          <w:lang w:val="lv-LV"/>
        </w:rPr>
        <w:t xml:space="preserve">Izglītības iestādes </w:t>
      </w:r>
      <w:r w:rsidRPr="0032563F">
        <w:rPr>
          <w:rFonts w:ascii="Times New Roman" w:hAnsi="Times New Roman" w:cs="Times New Roman"/>
          <w:sz w:val="24"/>
          <w:szCs w:val="24"/>
          <w:lang w:val="lv-LV"/>
        </w:rPr>
        <w:t>v</w:t>
      </w:r>
      <w:r w:rsidR="00FA2656" w:rsidRPr="0032563F">
        <w:rPr>
          <w:rFonts w:ascii="Times New Roman" w:hAnsi="Times New Roman" w:cs="Times New Roman"/>
          <w:sz w:val="24"/>
          <w:szCs w:val="24"/>
          <w:lang w:val="lv-LV"/>
        </w:rPr>
        <w:t>ērtības –</w:t>
      </w:r>
      <w:r w:rsidR="002C509D" w:rsidRPr="0032563F">
        <w:rPr>
          <w:rFonts w:ascii="Times New Roman" w:hAnsi="Times New Roman" w:cs="Times New Roman"/>
          <w:sz w:val="24"/>
          <w:szCs w:val="24"/>
          <w:lang w:val="lv-LV"/>
        </w:rPr>
        <w:t xml:space="preserve"> </w:t>
      </w:r>
      <w:bookmarkStart w:id="2" w:name="_Hlk121211404"/>
      <w:r w:rsidR="002C509D" w:rsidRPr="0032563F">
        <w:rPr>
          <w:rStyle w:val="Izteiksmgs"/>
          <w:rFonts w:ascii="Times New Roman" w:hAnsi="Times New Roman" w:cs="Times New Roman"/>
          <w:color w:val="000000"/>
          <w:sz w:val="24"/>
          <w:szCs w:val="24"/>
          <w:lang w:val="lv-LV"/>
        </w:rPr>
        <w:t>piederības apziņa,</w:t>
      </w:r>
      <w:r w:rsidR="002C509D" w:rsidRPr="0032563F">
        <w:rPr>
          <w:rFonts w:ascii="Times New Roman" w:hAnsi="Times New Roman" w:cs="Times New Roman"/>
          <w:color w:val="000000"/>
          <w:sz w:val="24"/>
          <w:szCs w:val="24"/>
          <w:lang w:val="lv-LV"/>
        </w:rPr>
        <w:t xml:space="preserve"> </w:t>
      </w:r>
      <w:r w:rsidR="002C509D" w:rsidRPr="0032563F">
        <w:rPr>
          <w:rStyle w:val="Izteiksmgs"/>
          <w:rFonts w:ascii="Times New Roman" w:hAnsi="Times New Roman" w:cs="Times New Roman"/>
          <w:color w:val="000000"/>
          <w:sz w:val="24"/>
          <w:szCs w:val="24"/>
          <w:lang w:val="lv-LV"/>
        </w:rPr>
        <w:t>mērķtiecība, sadarbība, radītprieks</w:t>
      </w:r>
      <w:bookmarkEnd w:id="2"/>
    </w:p>
    <w:p w14:paraId="5278E59C" w14:textId="77777777" w:rsidR="0034688D" w:rsidRPr="0032563F" w:rsidRDefault="0034688D" w:rsidP="0034688D">
      <w:pPr>
        <w:spacing w:after="0" w:line="240" w:lineRule="auto"/>
        <w:rPr>
          <w:rStyle w:val="Izteiksmgs"/>
          <w:rFonts w:ascii="Times New Roman" w:hAnsi="Times New Roman" w:cs="Times New Roman"/>
          <w:b w:val="0"/>
          <w:bCs w:val="0"/>
          <w:sz w:val="24"/>
          <w:szCs w:val="24"/>
          <w:lang w:val="lv-LV"/>
        </w:rPr>
      </w:pPr>
    </w:p>
    <w:p w14:paraId="0E3449E9" w14:textId="77777777" w:rsidR="004B4B41" w:rsidRPr="0032563F" w:rsidRDefault="004B4B41" w:rsidP="002C509D">
      <w:pPr>
        <w:pStyle w:val="Sarakstarindkopa"/>
        <w:numPr>
          <w:ilvl w:val="1"/>
          <w:numId w:val="31"/>
        </w:numPr>
        <w:spacing w:after="0" w:line="240" w:lineRule="auto"/>
        <w:rPr>
          <w:rFonts w:ascii="Times New Roman" w:hAnsi="Times New Roman" w:cs="Times New Roman"/>
          <w:sz w:val="24"/>
          <w:szCs w:val="24"/>
          <w:lang w:val="lv-LV"/>
        </w:rPr>
      </w:pPr>
      <w:r w:rsidRPr="0032563F">
        <w:rPr>
          <w:rFonts w:ascii="Times New Roman" w:hAnsi="Times New Roman" w:cs="Times New Roman"/>
          <w:sz w:val="24"/>
          <w:szCs w:val="24"/>
          <w:lang w:val="lv-LV"/>
        </w:rPr>
        <w:t>Izglītojamo skaits un īstenotās izglītības programmas 2023./2024. mācību gadā</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1560"/>
        <w:gridCol w:w="1559"/>
        <w:gridCol w:w="992"/>
        <w:gridCol w:w="1134"/>
        <w:gridCol w:w="1559"/>
        <w:gridCol w:w="1560"/>
      </w:tblGrid>
      <w:tr w:rsidR="004B4B41" w:rsidRPr="0032563F" w14:paraId="7AEB6BAA" w14:textId="77777777" w:rsidTr="004B4B41">
        <w:trPr>
          <w:trHeight w:val="227"/>
          <w:jc w:val="center"/>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070423A6"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Izglītības programmas nosaukums</w:t>
            </w:r>
          </w:p>
          <w:p w14:paraId="44D84D07" w14:textId="77777777" w:rsidR="004B4B41" w:rsidRPr="0032563F" w:rsidRDefault="004B4B41" w:rsidP="00106285">
            <w:pPr>
              <w:spacing w:after="0" w:line="240" w:lineRule="auto"/>
              <w:jc w:val="center"/>
              <w:rPr>
                <w:rFonts w:ascii="Times New Roman" w:hAnsi="Times New Roman" w:cs="Times New Roman"/>
                <w:sz w:val="20"/>
                <w:szCs w:val="20"/>
                <w:lang w:val="lv-LV"/>
              </w:rPr>
            </w:pPr>
          </w:p>
        </w:tc>
        <w:tc>
          <w:tcPr>
            <w:tcW w:w="1560" w:type="dxa"/>
            <w:vMerge w:val="restart"/>
            <w:tcBorders>
              <w:top w:val="single" w:sz="4" w:space="0" w:color="auto"/>
              <w:left w:val="single" w:sz="4" w:space="0" w:color="auto"/>
              <w:right w:val="single" w:sz="4" w:space="0" w:color="auto"/>
            </w:tcBorders>
            <w:vAlign w:val="center"/>
          </w:tcPr>
          <w:p w14:paraId="390FE873"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Izglītības</w:t>
            </w:r>
          </w:p>
          <w:p w14:paraId="325554A0"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programmas</w:t>
            </w:r>
          </w:p>
          <w:p w14:paraId="0E9C5798"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kods</w:t>
            </w:r>
          </w:p>
          <w:p w14:paraId="1ED9110D" w14:textId="77777777" w:rsidR="004B4B41" w:rsidRPr="0032563F" w:rsidRDefault="004B4B41" w:rsidP="00106285">
            <w:pPr>
              <w:spacing w:after="0" w:line="240" w:lineRule="auto"/>
              <w:jc w:val="center"/>
              <w:rPr>
                <w:rFonts w:ascii="Times New Roman" w:hAnsi="Times New Roman" w:cs="Times New Roman"/>
                <w:sz w:val="20"/>
                <w:szCs w:val="20"/>
                <w:lang w:val="lv-LV"/>
              </w:rPr>
            </w:pPr>
          </w:p>
        </w:tc>
        <w:tc>
          <w:tcPr>
            <w:tcW w:w="1559" w:type="dxa"/>
            <w:vMerge w:val="restart"/>
            <w:tcBorders>
              <w:left w:val="single" w:sz="4" w:space="0" w:color="auto"/>
            </w:tcBorders>
            <w:vAlign w:val="center"/>
          </w:tcPr>
          <w:p w14:paraId="086FE75C"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Īstenošanas vietas adrese</w:t>
            </w:r>
          </w:p>
          <w:p w14:paraId="480B5A69"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(ja atšķiras no juridiskās adreses)</w:t>
            </w:r>
          </w:p>
        </w:tc>
        <w:tc>
          <w:tcPr>
            <w:tcW w:w="2126" w:type="dxa"/>
            <w:gridSpan w:val="2"/>
            <w:vAlign w:val="center"/>
          </w:tcPr>
          <w:p w14:paraId="76984B81"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Licence</w:t>
            </w:r>
          </w:p>
        </w:tc>
        <w:tc>
          <w:tcPr>
            <w:tcW w:w="1559" w:type="dxa"/>
            <w:vMerge w:val="restart"/>
            <w:vAlign w:val="center"/>
          </w:tcPr>
          <w:p w14:paraId="4B957A24"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Izglītojamo skaits, uzsākot programmas apguvi 2023./2024. m.g. (01.09.2023.)</w:t>
            </w:r>
          </w:p>
        </w:tc>
        <w:tc>
          <w:tcPr>
            <w:tcW w:w="1560" w:type="dxa"/>
            <w:vMerge w:val="restart"/>
            <w:vAlign w:val="center"/>
          </w:tcPr>
          <w:p w14:paraId="407B8EAB"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Izglītojamo skaits, noslēdzot programmas apguvi 2023./2024.m.g.</w:t>
            </w:r>
          </w:p>
          <w:p w14:paraId="5F1D1CEC" w14:textId="77777777" w:rsidR="004B4B41" w:rsidRPr="0032563F" w:rsidRDefault="004B4B41" w:rsidP="00106285">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(31.05.2024.)</w:t>
            </w:r>
          </w:p>
        </w:tc>
      </w:tr>
      <w:tr w:rsidR="004B4B41" w:rsidRPr="0032563F" w14:paraId="6438B003" w14:textId="77777777" w:rsidTr="00106285">
        <w:trPr>
          <w:trHeight w:val="784"/>
          <w:jc w:val="center"/>
        </w:trPr>
        <w:tc>
          <w:tcPr>
            <w:tcW w:w="2263" w:type="dxa"/>
            <w:vMerge/>
            <w:tcBorders>
              <w:left w:val="single" w:sz="4" w:space="0" w:color="auto"/>
              <w:bottom w:val="single" w:sz="4" w:space="0" w:color="auto"/>
              <w:right w:val="single" w:sz="4" w:space="0" w:color="auto"/>
            </w:tcBorders>
          </w:tcPr>
          <w:p w14:paraId="348E421C" w14:textId="77777777" w:rsidR="004B4B41" w:rsidRPr="0032563F" w:rsidRDefault="004B4B41" w:rsidP="00693DF5">
            <w:pPr>
              <w:spacing w:line="300" w:lineRule="exact"/>
              <w:jc w:val="center"/>
              <w:rPr>
                <w:rFonts w:ascii="Times New Roman" w:hAnsi="Times New Roman" w:cs="Times New Roman"/>
                <w:sz w:val="20"/>
                <w:szCs w:val="20"/>
                <w:lang w:val="lv-LV"/>
              </w:rPr>
            </w:pPr>
          </w:p>
        </w:tc>
        <w:tc>
          <w:tcPr>
            <w:tcW w:w="1560" w:type="dxa"/>
            <w:vMerge/>
            <w:tcBorders>
              <w:left w:val="single" w:sz="4" w:space="0" w:color="auto"/>
              <w:bottom w:val="single" w:sz="4" w:space="0" w:color="auto"/>
              <w:right w:val="single" w:sz="4" w:space="0" w:color="auto"/>
            </w:tcBorders>
          </w:tcPr>
          <w:p w14:paraId="508AEEA2" w14:textId="77777777" w:rsidR="004B4B41" w:rsidRPr="0032563F" w:rsidRDefault="004B4B41" w:rsidP="00693DF5">
            <w:pPr>
              <w:spacing w:line="300" w:lineRule="exact"/>
              <w:jc w:val="center"/>
              <w:rPr>
                <w:rFonts w:ascii="Times New Roman" w:hAnsi="Times New Roman" w:cs="Times New Roman"/>
                <w:sz w:val="20"/>
                <w:szCs w:val="20"/>
                <w:lang w:val="lv-LV"/>
              </w:rPr>
            </w:pPr>
          </w:p>
        </w:tc>
        <w:tc>
          <w:tcPr>
            <w:tcW w:w="1559" w:type="dxa"/>
            <w:vMerge/>
            <w:tcBorders>
              <w:left w:val="single" w:sz="4" w:space="0" w:color="auto"/>
            </w:tcBorders>
          </w:tcPr>
          <w:p w14:paraId="7CF19B1C" w14:textId="77777777" w:rsidR="004B4B41" w:rsidRPr="0032563F" w:rsidRDefault="004B4B41" w:rsidP="00693DF5">
            <w:pPr>
              <w:spacing w:line="300" w:lineRule="exact"/>
              <w:jc w:val="center"/>
              <w:rPr>
                <w:rFonts w:ascii="Times New Roman" w:hAnsi="Times New Roman" w:cs="Times New Roman"/>
                <w:sz w:val="20"/>
                <w:szCs w:val="20"/>
                <w:lang w:val="lv-LV"/>
              </w:rPr>
            </w:pPr>
          </w:p>
        </w:tc>
        <w:tc>
          <w:tcPr>
            <w:tcW w:w="992" w:type="dxa"/>
            <w:vAlign w:val="center"/>
          </w:tcPr>
          <w:p w14:paraId="5BD86E57" w14:textId="77777777" w:rsidR="004B4B41" w:rsidRPr="0032563F" w:rsidRDefault="004B4B41" w:rsidP="00106285">
            <w:pPr>
              <w:spacing w:line="300" w:lineRule="exact"/>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Nr.</w:t>
            </w:r>
          </w:p>
        </w:tc>
        <w:tc>
          <w:tcPr>
            <w:tcW w:w="1134" w:type="dxa"/>
            <w:vAlign w:val="center"/>
          </w:tcPr>
          <w:p w14:paraId="190DF279" w14:textId="77777777" w:rsidR="004B4B41" w:rsidRPr="0032563F" w:rsidRDefault="004B4B41" w:rsidP="00106285">
            <w:pPr>
              <w:spacing w:after="0" w:line="300" w:lineRule="exact"/>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Licencēšanas</w:t>
            </w:r>
          </w:p>
          <w:p w14:paraId="471BD0E4" w14:textId="77777777" w:rsidR="004B4B41" w:rsidRPr="0032563F" w:rsidRDefault="004B4B41" w:rsidP="00106285">
            <w:pPr>
              <w:spacing w:after="0" w:line="300" w:lineRule="exact"/>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datums</w:t>
            </w:r>
          </w:p>
        </w:tc>
        <w:tc>
          <w:tcPr>
            <w:tcW w:w="1559" w:type="dxa"/>
            <w:vMerge/>
          </w:tcPr>
          <w:p w14:paraId="112998DE" w14:textId="77777777" w:rsidR="004B4B41" w:rsidRPr="0032563F" w:rsidRDefault="004B4B41" w:rsidP="00693DF5">
            <w:pPr>
              <w:spacing w:line="300" w:lineRule="exact"/>
              <w:jc w:val="center"/>
              <w:rPr>
                <w:rFonts w:ascii="Times New Roman" w:hAnsi="Times New Roman" w:cs="Times New Roman"/>
                <w:sz w:val="20"/>
                <w:szCs w:val="20"/>
                <w:lang w:val="lv-LV"/>
              </w:rPr>
            </w:pPr>
          </w:p>
        </w:tc>
        <w:tc>
          <w:tcPr>
            <w:tcW w:w="1560" w:type="dxa"/>
            <w:vMerge/>
          </w:tcPr>
          <w:p w14:paraId="03DA2E8E" w14:textId="77777777" w:rsidR="004B4B41" w:rsidRPr="0032563F" w:rsidRDefault="004B4B41" w:rsidP="00693DF5">
            <w:pPr>
              <w:spacing w:line="300" w:lineRule="exact"/>
              <w:jc w:val="center"/>
              <w:rPr>
                <w:rFonts w:ascii="Times New Roman" w:hAnsi="Times New Roman" w:cs="Times New Roman"/>
                <w:sz w:val="20"/>
                <w:szCs w:val="20"/>
                <w:lang w:val="lv-LV"/>
              </w:rPr>
            </w:pPr>
          </w:p>
        </w:tc>
      </w:tr>
      <w:tr w:rsidR="004F1DE0" w:rsidRPr="0032563F" w14:paraId="3CF95139" w14:textId="77777777" w:rsidTr="00FF0C6C">
        <w:trPr>
          <w:trHeight w:val="315"/>
          <w:jc w:val="center"/>
        </w:trPr>
        <w:tc>
          <w:tcPr>
            <w:tcW w:w="2263" w:type="dxa"/>
            <w:tcBorders>
              <w:left w:val="single" w:sz="4" w:space="0" w:color="auto"/>
              <w:right w:val="single" w:sz="4" w:space="0" w:color="auto"/>
            </w:tcBorders>
          </w:tcPr>
          <w:p w14:paraId="6DC5464B" w14:textId="6FC18ACF" w:rsidR="004F1DE0" w:rsidRPr="0032563F" w:rsidRDefault="004F1DE0" w:rsidP="004F1DE0">
            <w:pPr>
              <w:spacing w:after="0" w:line="240" w:lineRule="auto"/>
              <w:rPr>
                <w:rFonts w:ascii="Times New Roman" w:hAnsi="Times New Roman" w:cs="Times New Roman"/>
                <w:sz w:val="20"/>
                <w:szCs w:val="20"/>
                <w:lang w:val="lv-LV"/>
              </w:rPr>
            </w:pPr>
            <w:r w:rsidRPr="0032563F">
              <w:rPr>
                <w:rFonts w:ascii="Times New Roman" w:hAnsi="Times New Roman" w:cs="Times New Roman"/>
                <w:sz w:val="20"/>
                <w:szCs w:val="20"/>
                <w:lang w:val="lv-LV"/>
              </w:rPr>
              <w:t>Pamatizglītības otrā posma programma</w:t>
            </w:r>
          </w:p>
        </w:tc>
        <w:tc>
          <w:tcPr>
            <w:tcW w:w="1560" w:type="dxa"/>
            <w:tcBorders>
              <w:left w:val="single" w:sz="4" w:space="0" w:color="auto"/>
              <w:right w:val="single" w:sz="4" w:space="0" w:color="auto"/>
            </w:tcBorders>
          </w:tcPr>
          <w:p w14:paraId="442697F8" w14:textId="6EF71BCA" w:rsidR="004F1DE0" w:rsidRPr="0032563F" w:rsidRDefault="004F1DE0"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4"/>
                <w:szCs w:val="24"/>
                <w:lang w:val="lv-LV"/>
              </w:rPr>
              <w:t>23011111</w:t>
            </w:r>
          </w:p>
        </w:tc>
        <w:tc>
          <w:tcPr>
            <w:tcW w:w="1559" w:type="dxa"/>
            <w:tcBorders>
              <w:left w:val="single" w:sz="4" w:space="0" w:color="auto"/>
            </w:tcBorders>
          </w:tcPr>
          <w:p w14:paraId="17A0CE27" w14:textId="77777777" w:rsidR="004F1DE0" w:rsidRPr="0032563F" w:rsidRDefault="004F1DE0" w:rsidP="004F1DE0">
            <w:pPr>
              <w:spacing w:after="0" w:line="240" w:lineRule="auto"/>
              <w:jc w:val="center"/>
              <w:rPr>
                <w:rFonts w:ascii="Times New Roman" w:hAnsi="Times New Roman" w:cs="Times New Roman"/>
                <w:sz w:val="20"/>
                <w:szCs w:val="20"/>
                <w:lang w:val="lv-LV"/>
              </w:rPr>
            </w:pPr>
          </w:p>
        </w:tc>
        <w:tc>
          <w:tcPr>
            <w:tcW w:w="992" w:type="dxa"/>
          </w:tcPr>
          <w:p w14:paraId="0F116578" w14:textId="18F1F737" w:rsidR="004F1DE0" w:rsidRPr="0032563F" w:rsidRDefault="004F1DE0"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V 3134</w:t>
            </w:r>
          </w:p>
        </w:tc>
        <w:tc>
          <w:tcPr>
            <w:tcW w:w="1134" w:type="dxa"/>
          </w:tcPr>
          <w:p w14:paraId="296E6205" w14:textId="15A5C2F0" w:rsidR="004F1DE0" w:rsidRPr="0032563F" w:rsidRDefault="004F1DE0"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4"/>
                <w:szCs w:val="24"/>
                <w:lang w:val="lv-LV"/>
              </w:rPr>
              <w:t>09.07.2020.</w:t>
            </w:r>
          </w:p>
        </w:tc>
        <w:tc>
          <w:tcPr>
            <w:tcW w:w="1559" w:type="dxa"/>
          </w:tcPr>
          <w:p w14:paraId="0AB320DA" w14:textId="07270971" w:rsidR="004F1DE0" w:rsidRPr="0032563F" w:rsidRDefault="00737AB9"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143</w:t>
            </w:r>
          </w:p>
        </w:tc>
        <w:tc>
          <w:tcPr>
            <w:tcW w:w="1560" w:type="dxa"/>
          </w:tcPr>
          <w:p w14:paraId="1500062B" w14:textId="2938C71A" w:rsidR="004F1DE0" w:rsidRPr="0032563F" w:rsidRDefault="00881811"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145</w:t>
            </w:r>
          </w:p>
        </w:tc>
      </w:tr>
      <w:tr w:rsidR="004F1DE0" w:rsidRPr="0032563F" w14:paraId="35348592" w14:textId="77777777" w:rsidTr="00FF0C6C">
        <w:trPr>
          <w:trHeight w:val="277"/>
          <w:jc w:val="center"/>
        </w:trPr>
        <w:tc>
          <w:tcPr>
            <w:tcW w:w="2263" w:type="dxa"/>
            <w:tcBorders>
              <w:left w:val="single" w:sz="4" w:space="0" w:color="auto"/>
              <w:right w:val="single" w:sz="4" w:space="0" w:color="auto"/>
            </w:tcBorders>
          </w:tcPr>
          <w:p w14:paraId="43ADDAFD" w14:textId="2F01FEB7" w:rsidR="004F1DE0" w:rsidRPr="0032563F" w:rsidRDefault="004F1DE0" w:rsidP="004F1DE0">
            <w:pPr>
              <w:spacing w:after="0" w:line="240" w:lineRule="auto"/>
              <w:rPr>
                <w:rFonts w:ascii="Times New Roman" w:hAnsi="Times New Roman" w:cs="Times New Roman"/>
                <w:sz w:val="20"/>
                <w:szCs w:val="20"/>
                <w:lang w:val="lv-LV"/>
              </w:rPr>
            </w:pPr>
            <w:r w:rsidRPr="0032563F">
              <w:rPr>
                <w:rFonts w:ascii="Times New Roman" w:hAnsi="Times New Roman" w:cs="Times New Roman"/>
                <w:sz w:val="20"/>
                <w:szCs w:val="20"/>
                <w:lang w:val="lv-LV"/>
              </w:rPr>
              <w:t>Vispārējās vidējās izglītības programma</w:t>
            </w:r>
          </w:p>
        </w:tc>
        <w:tc>
          <w:tcPr>
            <w:tcW w:w="1560" w:type="dxa"/>
            <w:tcBorders>
              <w:left w:val="single" w:sz="4" w:space="0" w:color="auto"/>
              <w:right w:val="single" w:sz="4" w:space="0" w:color="auto"/>
            </w:tcBorders>
          </w:tcPr>
          <w:p w14:paraId="7FB6E93C" w14:textId="7A958FEA" w:rsidR="004F1DE0" w:rsidRPr="0032563F" w:rsidRDefault="004F1DE0"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31016011</w:t>
            </w:r>
          </w:p>
        </w:tc>
        <w:tc>
          <w:tcPr>
            <w:tcW w:w="1559" w:type="dxa"/>
            <w:tcBorders>
              <w:left w:val="single" w:sz="4" w:space="0" w:color="auto"/>
            </w:tcBorders>
          </w:tcPr>
          <w:p w14:paraId="271E8E05" w14:textId="77777777" w:rsidR="004F1DE0" w:rsidRPr="0032563F" w:rsidRDefault="004F1DE0" w:rsidP="004F1DE0">
            <w:pPr>
              <w:spacing w:after="0" w:line="240" w:lineRule="auto"/>
              <w:jc w:val="center"/>
              <w:rPr>
                <w:rFonts w:ascii="Times New Roman" w:hAnsi="Times New Roman" w:cs="Times New Roman"/>
                <w:sz w:val="20"/>
                <w:szCs w:val="20"/>
                <w:lang w:val="lv-LV"/>
              </w:rPr>
            </w:pPr>
          </w:p>
        </w:tc>
        <w:tc>
          <w:tcPr>
            <w:tcW w:w="992" w:type="dxa"/>
          </w:tcPr>
          <w:p w14:paraId="5A3B2CF5" w14:textId="56BEF141" w:rsidR="004F1DE0" w:rsidRPr="0032563F" w:rsidRDefault="004F1DE0"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V- 3135</w:t>
            </w:r>
          </w:p>
        </w:tc>
        <w:tc>
          <w:tcPr>
            <w:tcW w:w="1134" w:type="dxa"/>
          </w:tcPr>
          <w:p w14:paraId="2B38965C" w14:textId="763A1E28" w:rsidR="004F1DE0" w:rsidRPr="0032563F" w:rsidRDefault="004F1DE0"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4"/>
                <w:szCs w:val="24"/>
                <w:shd w:val="clear" w:color="auto" w:fill="FFFFFF"/>
                <w:lang w:val="lv-LV"/>
              </w:rPr>
              <w:t>09.07.2020 </w:t>
            </w:r>
          </w:p>
        </w:tc>
        <w:tc>
          <w:tcPr>
            <w:tcW w:w="1559" w:type="dxa"/>
          </w:tcPr>
          <w:p w14:paraId="34ED1BB8" w14:textId="5AE88355" w:rsidR="004F1DE0" w:rsidRPr="0032563F" w:rsidRDefault="00737AB9"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138</w:t>
            </w:r>
          </w:p>
        </w:tc>
        <w:tc>
          <w:tcPr>
            <w:tcW w:w="1560" w:type="dxa"/>
          </w:tcPr>
          <w:p w14:paraId="074D2296" w14:textId="372681CA" w:rsidR="004F1DE0" w:rsidRPr="0032563F" w:rsidRDefault="00881811" w:rsidP="004F1DE0">
            <w:pPr>
              <w:spacing w:after="0" w:line="240" w:lineRule="auto"/>
              <w:jc w:val="center"/>
              <w:rPr>
                <w:rFonts w:ascii="Times New Roman" w:hAnsi="Times New Roman" w:cs="Times New Roman"/>
                <w:sz w:val="20"/>
                <w:szCs w:val="20"/>
                <w:lang w:val="lv-LV"/>
              </w:rPr>
            </w:pPr>
            <w:r w:rsidRPr="0032563F">
              <w:rPr>
                <w:rFonts w:ascii="Times New Roman" w:hAnsi="Times New Roman" w:cs="Times New Roman"/>
                <w:sz w:val="20"/>
                <w:szCs w:val="20"/>
                <w:lang w:val="lv-LV"/>
              </w:rPr>
              <w:t>136</w:t>
            </w:r>
          </w:p>
        </w:tc>
      </w:tr>
    </w:tbl>
    <w:p w14:paraId="7FD1598D" w14:textId="77777777" w:rsidR="004B4B41" w:rsidRPr="0032563F" w:rsidRDefault="004B4B41" w:rsidP="00106285">
      <w:pPr>
        <w:spacing w:after="0"/>
        <w:rPr>
          <w:rFonts w:ascii="Times New Roman" w:hAnsi="Times New Roman" w:cs="Times New Roman"/>
          <w:sz w:val="16"/>
          <w:szCs w:val="16"/>
          <w:lang w:val="lv-LV"/>
        </w:rPr>
      </w:pPr>
    </w:p>
    <w:p w14:paraId="1D6584AA" w14:textId="77777777" w:rsidR="00FA2656" w:rsidRPr="0032563F" w:rsidRDefault="00FA2656" w:rsidP="001C4070">
      <w:pPr>
        <w:pStyle w:val="Sarakstarindkopa"/>
        <w:numPr>
          <w:ilvl w:val="0"/>
          <w:numId w:val="1"/>
        </w:numPr>
        <w:shd w:val="clear" w:color="auto" w:fill="FFFFFF" w:themeFill="background1"/>
        <w:spacing w:after="0" w:line="240" w:lineRule="auto"/>
        <w:ind w:left="-1134" w:right="-1192" w:firstLine="425"/>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Izglītības iestādes darbības pamatmērķi un prioritātes</w:t>
      </w:r>
    </w:p>
    <w:p w14:paraId="5A9F2CC5" w14:textId="77777777" w:rsidR="00FA2656" w:rsidRPr="0032563F" w:rsidRDefault="00FA2656" w:rsidP="00FF0C6C">
      <w:pPr>
        <w:pStyle w:val="Sarakstarindkopa"/>
        <w:spacing w:after="0" w:line="240" w:lineRule="auto"/>
        <w:rPr>
          <w:rFonts w:ascii="Times New Roman" w:hAnsi="Times New Roman" w:cs="Times New Roman"/>
          <w:sz w:val="8"/>
          <w:szCs w:val="8"/>
          <w:lang w:val="lv-LV"/>
        </w:rPr>
      </w:pPr>
    </w:p>
    <w:p w14:paraId="2785788E" w14:textId="77777777" w:rsidR="00FA2656" w:rsidRPr="0032563F" w:rsidRDefault="00106285" w:rsidP="00D9597D">
      <w:pPr>
        <w:pStyle w:val="Sarakstarindkopa"/>
        <w:numPr>
          <w:ilvl w:val="1"/>
          <w:numId w:val="1"/>
        </w:numPr>
        <w:spacing w:after="0" w:line="240" w:lineRule="auto"/>
        <w:ind w:left="-142"/>
        <w:rPr>
          <w:rFonts w:ascii="Times New Roman" w:hAnsi="Times New Roman" w:cs="Times New Roman"/>
          <w:b/>
          <w:sz w:val="24"/>
          <w:szCs w:val="24"/>
          <w:lang w:val="lv-LV"/>
        </w:rPr>
      </w:pPr>
      <w:r w:rsidRPr="0032563F">
        <w:rPr>
          <w:rFonts w:ascii="Times New Roman" w:hAnsi="Times New Roman" w:cs="Times New Roman"/>
          <w:b/>
          <w:sz w:val="24"/>
          <w:szCs w:val="24"/>
          <w:lang w:val="lv-LV"/>
        </w:rPr>
        <w:t xml:space="preserve"> </w:t>
      </w:r>
      <w:r w:rsidRPr="0032563F">
        <w:rPr>
          <w:rFonts w:ascii="Times New Roman" w:hAnsi="Times New Roman" w:cs="Times New Roman"/>
          <w:b/>
          <w:bCs/>
          <w:sz w:val="24"/>
          <w:szCs w:val="24"/>
          <w:lang w:val="lv-LV"/>
        </w:rPr>
        <w:t xml:space="preserve">Izglītības iestādes </w:t>
      </w:r>
      <w:r w:rsidR="004B4B41" w:rsidRPr="0032563F">
        <w:rPr>
          <w:rFonts w:ascii="Times New Roman" w:hAnsi="Times New Roman" w:cs="Times New Roman"/>
          <w:b/>
          <w:sz w:val="24"/>
          <w:szCs w:val="24"/>
          <w:lang w:val="lv-LV"/>
        </w:rPr>
        <w:t xml:space="preserve"> darbības un izglītības programmas īstenošanas kvalitātes mērķi</w:t>
      </w:r>
      <w:r w:rsidR="004B4B41" w:rsidRPr="0032563F">
        <w:rPr>
          <w:rFonts w:ascii="Times New Roman" w:hAnsi="Times New Roman" w:cs="Times New Roman"/>
          <w:sz w:val="24"/>
          <w:szCs w:val="24"/>
          <w:lang w:val="lv-LV"/>
        </w:rPr>
        <w:t>, ņemot vērā informāciju un datus par iepriekšējiem diviem mācību  gadiem</w:t>
      </w:r>
    </w:p>
    <w:p w14:paraId="466EA425" w14:textId="77777777" w:rsidR="00D9597D" w:rsidRPr="0032563F" w:rsidRDefault="00D9597D" w:rsidP="00D9597D">
      <w:pPr>
        <w:pStyle w:val="Sarakstarindkopa"/>
        <w:spacing w:after="0" w:line="240" w:lineRule="auto"/>
        <w:ind w:left="-142"/>
        <w:rPr>
          <w:rFonts w:ascii="Times New Roman" w:hAnsi="Times New Roman" w:cs="Times New Roman"/>
          <w:b/>
          <w:sz w:val="24"/>
          <w:szCs w:val="24"/>
          <w:lang w:val="lv-LV"/>
        </w:rPr>
      </w:pPr>
    </w:p>
    <w:p w14:paraId="19149E17" w14:textId="554DED9F" w:rsidR="0081225E" w:rsidRDefault="0081225E" w:rsidP="002848A0">
      <w:pPr>
        <w:pStyle w:val="Sarakstarindkopa"/>
        <w:numPr>
          <w:ilvl w:val="0"/>
          <w:numId w:val="49"/>
        </w:numPr>
        <w:spacing w:line="360" w:lineRule="auto"/>
        <w:ind w:left="714" w:hanging="357"/>
        <w:rPr>
          <w:rFonts w:ascii="Times New Roman" w:hAnsi="Times New Roman" w:cs="Times New Roman"/>
          <w:lang w:val="lv-LV"/>
        </w:rPr>
      </w:pPr>
      <w:r w:rsidRPr="00B514A9">
        <w:rPr>
          <w:rFonts w:ascii="Times New Roman" w:hAnsi="Times New Roman" w:cs="Times New Roman"/>
          <w:lang w:val="lv-LV"/>
        </w:rPr>
        <w:t>Veidot vienotu izpratni</w:t>
      </w:r>
      <w:r w:rsidR="00544756">
        <w:rPr>
          <w:rFonts w:ascii="Times New Roman" w:hAnsi="Times New Roman" w:cs="Times New Roman"/>
          <w:lang w:val="lv-LV"/>
        </w:rPr>
        <w:t xml:space="preserve"> visām mērķgrupām</w:t>
      </w:r>
      <w:r w:rsidRPr="00B514A9">
        <w:rPr>
          <w:rFonts w:ascii="Times New Roman" w:hAnsi="Times New Roman" w:cs="Times New Roman"/>
          <w:lang w:val="lv-LV"/>
        </w:rPr>
        <w:t xml:space="preserve"> par mācību sasniegumu vērtēšanas kārtību.</w:t>
      </w:r>
    </w:p>
    <w:p w14:paraId="0D55929A" w14:textId="19ECEC89" w:rsidR="002848A0" w:rsidRPr="00B514A9" w:rsidRDefault="002848A0" w:rsidP="002848A0">
      <w:pPr>
        <w:pStyle w:val="Sarakstarindkopa"/>
        <w:numPr>
          <w:ilvl w:val="0"/>
          <w:numId w:val="49"/>
        </w:numPr>
        <w:spacing w:line="360" w:lineRule="auto"/>
        <w:ind w:left="714" w:hanging="357"/>
        <w:rPr>
          <w:rFonts w:ascii="Times New Roman" w:hAnsi="Times New Roman" w:cs="Times New Roman"/>
          <w:lang w:val="lv-LV"/>
        </w:rPr>
      </w:pPr>
      <w:r>
        <w:rPr>
          <w:rFonts w:ascii="Times New Roman" w:hAnsi="Times New Roman" w:cs="Times New Roman"/>
          <w:lang w:val="lv-LV"/>
        </w:rPr>
        <w:t>STEM mācību priekšmetu augstākā līmeņa valsts pārbaudes darbos sasniegt vidēji 60% zināšanu līmeni.</w:t>
      </w:r>
    </w:p>
    <w:p w14:paraId="47018CE1" w14:textId="5CACAE62" w:rsidR="0081225E" w:rsidRPr="00B514A9" w:rsidRDefault="0081225E" w:rsidP="002848A0">
      <w:pPr>
        <w:pStyle w:val="Sarakstarindkopa"/>
        <w:numPr>
          <w:ilvl w:val="0"/>
          <w:numId w:val="49"/>
        </w:numPr>
        <w:spacing w:line="360" w:lineRule="auto"/>
        <w:ind w:left="714" w:hanging="357"/>
        <w:rPr>
          <w:rFonts w:ascii="Times New Roman" w:hAnsi="Times New Roman" w:cs="Times New Roman"/>
          <w:lang w:val="lv-LV"/>
        </w:rPr>
      </w:pPr>
      <w:r w:rsidRPr="00B514A9">
        <w:rPr>
          <w:rFonts w:ascii="Times New Roman" w:hAnsi="Times New Roman" w:cs="Times New Roman"/>
          <w:lang w:val="lv-LV"/>
        </w:rPr>
        <w:t xml:space="preserve">Veicināt izglītojamo izcilību, pilnveidojot pedagogu prasmes pārbaudes darbu veidošanā, ievērojot </w:t>
      </w:r>
      <w:r w:rsidR="00544756">
        <w:rPr>
          <w:rFonts w:ascii="Times New Roman" w:hAnsi="Times New Roman" w:cs="Times New Roman"/>
          <w:lang w:val="lv-LV"/>
        </w:rPr>
        <w:t>izglītojamo</w:t>
      </w:r>
      <w:r w:rsidRPr="00B514A9">
        <w:rPr>
          <w:rFonts w:ascii="Times New Roman" w:hAnsi="Times New Roman" w:cs="Times New Roman"/>
          <w:lang w:val="lv-LV"/>
        </w:rPr>
        <w:t xml:space="preserve"> izziņas darbības līmeņus.</w:t>
      </w:r>
    </w:p>
    <w:p w14:paraId="504F1ABA" w14:textId="6E0B1DE8" w:rsidR="007166A8" w:rsidRPr="00B514A9" w:rsidRDefault="007166A8" w:rsidP="002848A0">
      <w:pPr>
        <w:pStyle w:val="Sarakstarindkopa"/>
        <w:numPr>
          <w:ilvl w:val="0"/>
          <w:numId w:val="49"/>
        </w:numPr>
        <w:spacing w:line="360" w:lineRule="auto"/>
        <w:ind w:left="714" w:hanging="357"/>
        <w:rPr>
          <w:rFonts w:ascii="Times New Roman" w:hAnsi="Times New Roman" w:cs="Times New Roman"/>
          <w:lang w:val="lv-LV"/>
        </w:rPr>
      </w:pPr>
      <w:r w:rsidRPr="00B514A9">
        <w:rPr>
          <w:rFonts w:ascii="Times New Roman" w:hAnsi="Times New Roman" w:cs="Times New Roman"/>
          <w:lang w:val="lv-LV"/>
        </w:rPr>
        <w:t>Paplašināt pētnieciskās darbības iespēju daudzveidību, veidojot ciešāku sadarbību ar augstākās izglītības iestādēm.</w:t>
      </w:r>
    </w:p>
    <w:p w14:paraId="36D9985B" w14:textId="5785E074" w:rsidR="00682BB9" w:rsidRPr="0032563F" w:rsidRDefault="00682BB9" w:rsidP="00682BB9">
      <w:pPr>
        <w:rPr>
          <w:rFonts w:ascii="Times New Roman" w:hAnsi="Times New Roman" w:cs="Times New Roman"/>
          <w:lang w:val="lv-LV"/>
        </w:rPr>
        <w:sectPr w:rsidR="00682BB9" w:rsidRPr="0032563F" w:rsidSect="00033971">
          <w:type w:val="continuous"/>
          <w:pgSz w:w="11906" w:h="16838"/>
          <w:pgMar w:top="1440" w:right="1080" w:bottom="1440" w:left="1080" w:header="708" w:footer="708" w:gutter="0"/>
          <w:cols w:space="708"/>
          <w:docGrid w:linePitch="360"/>
        </w:sectPr>
      </w:pPr>
      <w:r w:rsidRPr="0032563F">
        <w:rPr>
          <w:rFonts w:ascii="Times New Roman" w:hAnsi="Times New Roman" w:cs="Times New Roman"/>
          <w:lang w:val="lv-LV"/>
        </w:rPr>
        <w:br w:type="page"/>
      </w:r>
    </w:p>
    <w:p w14:paraId="6F059EE4" w14:textId="77777777" w:rsidR="00FA2656" w:rsidRPr="0032563F" w:rsidRDefault="00FA2656" w:rsidP="00FA2656">
      <w:pPr>
        <w:pStyle w:val="Sarakstarindkopa"/>
        <w:numPr>
          <w:ilvl w:val="1"/>
          <w:numId w:val="1"/>
        </w:numPr>
        <w:spacing w:after="0" w:line="240" w:lineRule="auto"/>
        <w:ind w:left="-142"/>
        <w:rPr>
          <w:rFonts w:ascii="Times New Roman" w:hAnsi="Times New Roman" w:cs="Times New Roman"/>
          <w:b/>
          <w:sz w:val="24"/>
          <w:szCs w:val="24"/>
          <w:lang w:val="lv-LV"/>
        </w:rPr>
      </w:pPr>
      <w:r w:rsidRPr="0032563F">
        <w:rPr>
          <w:rFonts w:ascii="Times New Roman" w:hAnsi="Times New Roman" w:cs="Times New Roman"/>
          <w:b/>
          <w:sz w:val="24"/>
          <w:szCs w:val="24"/>
          <w:lang w:val="lv-LV"/>
        </w:rPr>
        <w:lastRenderedPageBreak/>
        <w:t xml:space="preserve">  2023./2024. mācību gada darba prioritātes un sasniegtie rezultāti</w:t>
      </w:r>
    </w:p>
    <w:tbl>
      <w:tblPr>
        <w:tblW w:w="1488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617"/>
        <w:gridCol w:w="5529"/>
        <w:gridCol w:w="5953"/>
      </w:tblGrid>
      <w:tr w:rsidR="00682BB9" w:rsidRPr="0032563F" w14:paraId="7829059D" w14:textId="77777777" w:rsidTr="007C4E42">
        <w:tc>
          <w:tcPr>
            <w:tcW w:w="785" w:type="dxa"/>
            <w:shd w:val="clear" w:color="auto" w:fill="auto"/>
          </w:tcPr>
          <w:p w14:paraId="784CD08F" w14:textId="77777777" w:rsidR="00682BB9" w:rsidRPr="0032563F" w:rsidRDefault="00682BB9"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N.p.k.</w:t>
            </w:r>
          </w:p>
        </w:tc>
        <w:tc>
          <w:tcPr>
            <w:tcW w:w="2617" w:type="dxa"/>
            <w:shd w:val="clear" w:color="auto" w:fill="auto"/>
          </w:tcPr>
          <w:p w14:paraId="35E9ECEB" w14:textId="77777777" w:rsidR="00682BB9" w:rsidRPr="0032563F" w:rsidRDefault="00682BB9"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Prioritāte</w:t>
            </w:r>
          </w:p>
        </w:tc>
        <w:tc>
          <w:tcPr>
            <w:tcW w:w="5529" w:type="dxa"/>
            <w:shd w:val="clear" w:color="auto" w:fill="auto"/>
          </w:tcPr>
          <w:p w14:paraId="6A32CDA8" w14:textId="77777777" w:rsidR="00682BB9" w:rsidRPr="0032563F" w:rsidRDefault="00682BB9"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Sasniedzamie rezultāti</w:t>
            </w:r>
          </w:p>
        </w:tc>
        <w:tc>
          <w:tcPr>
            <w:tcW w:w="5953" w:type="dxa"/>
          </w:tcPr>
          <w:p w14:paraId="3A08A184" w14:textId="77777777" w:rsidR="00682BB9" w:rsidRPr="00205C92" w:rsidRDefault="00682BB9" w:rsidP="00364FEE">
            <w:pPr>
              <w:pStyle w:val="Sarakstarindkopa"/>
              <w:ind w:left="0"/>
              <w:rPr>
                <w:rFonts w:ascii="Times New Roman" w:hAnsi="Times New Roman" w:cs="Times New Roman"/>
                <w:b/>
                <w:bCs/>
                <w:lang w:val="lv-LV"/>
              </w:rPr>
            </w:pPr>
            <w:r w:rsidRPr="00205C92">
              <w:rPr>
                <w:rFonts w:ascii="Times New Roman" w:hAnsi="Times New Roman" w:cs="Times New Roman"/>
                <w:b/>
                <w:bCs/>
                <w:lang w:val="lv-LV"/>
              </w:rPr>
              <w:t>Sasniegtie rezultāti</w:t>
            </w:r>
          </w:p>
        </w:tc>
      </w:tr>
      <w:tr w:rsidR="001D64F2" w:rsidRPr="0032563F" w14:paraId="29C84548" w14:textId="77777777" w:rsidTr="007C4E42">
        <w:tc>
          <w:tcPr>
            <w:tcW w:w="785" w:type="dxa"/>
            <w:shd w:val="clear" w:color="auto" w:fill="auto"/>
          </w:tcPr>
          <w:p w14:paraId="58C94EDF" w14:textId="77777777" w:rsidR="001D64F2" w:rsidRPr="0032563F" w:rsidRDefault="001D64F2"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1.</w:t>
            </w:r>
          </w:p>
        </w:tc>
        <w:tc>
          <w:tcPr>
            <w:tcW w:w="2617" w:type="dxa"/>
            <w:shd w:val="clear" w:color="auto" w:fill="auto"/>
          </w:tcPr>
          <w:p w14:paraId="3DE39E26" w14:textId="77777777" w:rsidR="001D64F2" w:rsidRPr="0032563F" w:rsidRDefault="001D64F2"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Katra izglītojamā individuālās izaugsmes veicināšana:</w:t>
            </w:r>
          </w:p>
          <w:p w14:paraId="6036E92D" w14:textId="77777777" w:rsidR="001D64F2" w:rsidRPr="0032563F" w:rsidRDefault="001D64F2" w:rsidP="00364FEE">
            <w:pPr>
              <w:pStyle w:val="Sarakstarindkopa"/>
              <w:ind w:left="0"/>
              <w:rPr>
                <w:rFonts w:ascii="Times New Roman" w:hAnsi="Times New Roman" w:cs="Times New Roman"/>
                <w:b/>
                <w:bCs/>
                <w:lang w:val="lv-LV"/>
              </w:rPr>
            </w:pPr>
          </w:p>
        </w:tc>
        <w:tc>
          <w:tcPr>
            <w:tcW w:w="5529" w:type="dxa"/>
            <w:vMerge w:val="restart"/>
            <w:shd w:val="clear" w:color="auto" w:fill="auto"/>
          </w:tcPr>
          <w:p w14:paraId="359C473A" w14:textId="77777777" w:rsidR="001D64F2" w:rsidRPr="0032563F" w:rsidRDefault="001D64F2" w:rsidP="00EF00BD">
            <w:pPr>
              <w:spacing w:after="0"/>
              <w:jc w:val="both"/>
              <w:rPr>
                <w:rFonts w:ascii="Times New Roman" w:hAnsi="Times New Roman" w:cs="Times New Roman"/>
                <w:bCs/>
                <w:lang w:val="lv-LV"/>
              </w:rPr>
            </w:pPr>
            <w:r w:rsidRPr="0032563F">
              <w:rPr>
                <w:rFonts w:ascii="Times New Roman" w:hAnsi="Times New Roman" w:cs="Times New Roman"/>
                <w:b/>
                <w:lang w:val="lv-LV"/>
              </w:rPr>
              <w:t>Kvalitatīvi sasniedzamie rezultāti</w:t>
            </w:r>
            <w:r w:rsidRPr="0032563F">
              <w:rPr>
                <w:rFonts w:ascii="Times New Roman" w:hAnsi="Times New Roman" w:cs="Times New Roman"/>
                <w:bCs/>
                <w:lang w:val="lv-LV"/>
              </w:rPr>
              <w:t xml:space="preserve">: </w:t>
            </w:r>
          </w:p>
          <w:p w14:paraId="47655AC8" w14:textId="77777777" w:rsidR="001D64F2" w:rsidRPr="0032563F" w:rsidRDefault="001D64F2" w:rsidP="00EF00BD">
            <w:pPr>
              <w:spacing w:after="0"/>
              <w:ind w:right="55"/>
              <w:contextualSpacing/>
              <w:jc w:val="both"/>
              <w:rPr>
                <w:rFonts w:ascii="Times New Roman" w:hAnsi="Times New Roman" w:cs="Times New Roman"/>
                <w:lang w:val="lv-LV"/>
              </w:rPr>
            </w:pPr>
            <w:r w:rsidRPr="0032563F">
              <w:rPr>
                <w:rFonts w:ascii="Times New Roman" w:hAnsi="Times New Roman" w:cs="Times New Roman"/>
                <w:lang w:val="lv-LV"/>
              </w:rPr>
              <w:t>Pedagogu un izglītojamo veiksmīga sadarbība jēgpilnu mācību stundu, mācību ekskursiju, projekta un pētniecisko darbu īstenošanā, akcentējot vērtības un tikumus;</w:t>
            </w:r>
          </w:p>
          <w:p w14:paraId="165874EA"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Daudzpusīgs interešu izglītības piedāvājums un tā integrēšana mācību procesā;</w:t>
            </w:r>
          </w:p>
          <w:p w14:paraId="5A89E8B5" w14:textId="77777777" w:rsidR="001D64F2" w:rsidRPr="0032563F" w:rsidRDefault="001D64F2" w:rsidP="00EF00BD">
            <w:pPr>
              <w:spacing w:after="0"/>
              <w:jc w:val="both"/>
              <w:rPr>
                <w:rFonts w:ascii="Times New Roman" w:hAnsi="Times New Roman" w:cs="Times New Roman"/>
                <w:strike/>
                <w:lang w:val="lv-LV"/>
              </w:rPr>
            </w:pPr>
            <w:r w:rsidRPr="0032563F">
              <w:rPr>
                <w:rFonts w:ascii="Times New Roman" w:hAnsi="Times New Roman" w:cs="Times New Roman"/>
                <w:lang w:val="lv-LV"/>
              </w:rPr>
              <w:t>Pedagogu izpratnes veicināšana metodiskajās sanāksmēs par pārbaudes darbu veidošanu, ievērojot katra izglītojamā spējas;</w:t>
            </w:r>
          </w:p>
          <w:p w14:paraId="77B14E54"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Plašāka pieredze savstarpējās stundu vērošanas rezultātā;</w:t>
            </w:r>
          </w:p>
          <w:p w14:paraId="6816DFE7"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Regulāra pedagogu sadarbība sadarbības grupās, uzmanību pievēršot individualizācijai un diferenciācijai mācību stundā skolēnu līdzdalības sekmēšanai;</w:t>
            </w:r>
          </w:p>
          <w:p w14:paraId="509896A1"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Īstenot pedagogu profesionālās pilnveides kursus reģiona pedagogiem  “Radošās domāšanas veicināšana humanitāros un sociālo zinātņu mācību priekšmetos”, nodrošinot iespēju 4-5 ģimnāzijas pedagogiem dalīties labajā praksē.</w:t>
            </w:r>
          </w:p>
          <w:p w14:paraId="08D7860B"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Vērtību un tikumu aktualizēšana katrā mācību priekšmetā, interešu izglītībā atbilstoši skolas vīzijai par izaugsmi katram izglītojamajam, tā nodrošinot vienotu pieeju katra izglītojamā personības pilnveidē;</w:t>
            </w:r>
          </w:p>
          <w:p w14:paraId="4F3E0885"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Izglītojamo iesaiste  interešu izglītībā, lai  attīstītu prasmes un savus talantus.</w:t>
            </w:r>
          </w:p>
          <w:p w14:paraId="19D9BCD2" w14:textId="77777777" w:rsidR="001D64F2" w:rsidRPr="0032563F" w:rsidRDefault="001D64F2" w:rsidP="00EF00BD">
            <w:pPr>
              <w:spacing w:after="0"/>
              <w:jc w:val="both"/>
              <w:rPr>
                <w:rFonts w:ascii="Times New Roman" w:hAnsi="Times New Roman" w:cs="Times New Roman"/>
                <w:b/>
                <w:lang w:val="lv-LV"/>
              </w:rPr>
            </w:pPr>
            <w:r w:rsidRPr="0032563F">
              <w:rPr>
                <w:rFonts w:ascii="Times New Roman" w:hAnsi="Times New Roman" w:cs="Times New Roman"/>
                <w:b/>
                <w:lang w:val="lv-LV"/>
              </w:rPr>
              <w:t>Kvantitatīvi sasniedzamie rezultāti:</w:t>
            </w:r>
          </w:p>
          <w:p w14:paraId="512D8A59" w14:textId="77777777" w:rsidR="001D64F2" w:rsidRPr="0032563F" w:rsidRDefault="001D64F2" w:rsidP="00EF00BD">
            <w:pPr>
              <w:spacing w:after="0"/>
              <w:ind w:right="55"/>
              <w:contextualSpacing/>
              <w:jc w:val="both"/>
              <w:rPr>
                <w:rFonts w:ascii="Times New Roman" w:hAnsi="Times New Roman" w:cs="Times New Roman"/>
                <w:lang w:val="lv-LV"/>
              </w:rPr>
            </w:pPr>
            <w:r w:rsidRPr="0032563F">
              <w:rPr>
                <w:rFonts w:ascii="Times New Roman" w:hAnsi="Times New Roman" w:cs="Times New Roman"/>
                <w:lang w:val="lv-LV"/>
              </w:rPr>
              <w:t xml:space="preserve"> 70% pedagogu iesaistās savstarpējā mācību stundu vērošanā un sadarbības grupu darbā, pilnveidojot pedagogu kompetenci izglītojamo līdzdalības sekmēšanai;</w:t>
            </w:r>
          </w:p>
          <w:p w14:paraId="5B214BCD"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1 mācību ekskursija katrai klasei pilsētas vai novada robežās, kuras plānošanā, īstenošanā un izvērtēšanā aktīvi līdzdarbojas izglītojamie.</w:t>
            </w:r>
          </w:p>
          <w:p w14:paraId="2765DEA7"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lastRenderedPageBreak/>
              <w:t>Organizēt  2 Metodiskās sanāksmes par pārbaudes darbu veidošanu, akcentējot katra izglītojamā spējas.</w:t>
            </w:r>
          </w:p>
          <w:p w14:paraId="0A1B64B8"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80% pedagogu sadarbība sadarbības grupās, lai uzlabotu mācību procesa kvalitāti;</w:t>
            </w:r>
          </w:p>
          <w:p w14:paraId="57F39539"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Vismaz 50% izglītojamo iesaistītās interešu izglītībā.</w:t>
            </w:r>
          </w:p>
          <w:p w14:paraId="36B09642"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15 % pedagogu dalās pieredzē novada metodisko materiālu krātuvē.</w:t>
            </w:r>
          </w:p>
          <w:p w14:paraId="2F8120B1"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Izdota metodiskā centra Informatīvā lapa, kurās pedagogi dalās labajā praksē.</w:t>
            </w:r>
          </w:p>
          <w:p w14:paraId="07D0016B" w14:textId="77777777" w:rsidR="001D64F2" w:rsidRPr="0032563F" w:rsidRDefault="001D64F2" w:rsidP="00EF00BD">
            <w:pPr>
              <w:spacing w:after="0"/>
              <w:jc w:val="both"/>
              <w:rPr>
                <w:rFonts w:ascii="Times New Roman" w:hAnsi="Times New Roman" w:cs="Times New Roman"/>
                <w:lang w:val="lv-LV"/>
              </w:rPr>
            </w:pPr>
            <w:r w:rsidRPr="0032563F">
              <w:rPr>
                <w:rFonts w:ascii="Times New Roman" w:hAnsi="Times New Roman" w:cs="Times New Roman"/>
                <w:lang w:val="lv-LV"/>
              </w:rPr>
              <w:t>Pilnveidot vērtēšanas kārtību.</w:t>
            </w:r>
          </w:p>
        </w:tc>
        <w:tc>
          <w:tcPr>
            <w:tcW w:w="5953" w:type="dxa"/>
            <w:vMerge w:val="restart"/>
          </w:tcPr>
          <w:p w14:paraId="596E08FF" w14:textId="7DA3CDB7" w:rsidR="001D64F2" w:rsidRPr="001D64F2" w:rsidRDefault="001D64F2" w:rsidP="00764612">
            <w:pPr>
              <w:spacing w:after="0"/>
              <w:jc w:val="both"/>
              <w:rPr>
                <w:rFonts w:ascii="Times New Roman" w:hAnsi="Times New Roman" w:cs="Times New Roman"/>
                <w:iCs/>
                <w:lang w:val="lv-LV"/>
              </w:rPr>
            </w:pPr>
            <w:r w:rsidRPr="001D64F2">
              <w:rPr>
                <w:rFonts w:ascii="Times New Roman" w:hAnsi="Times New Roman" w:cs="Times New Roman"/>
                <w:iCs/>
                <w:lang w:val="lv-LV"/>
              </w:rPr>
              <w:lastRenderedPageBreak/>
              <w:t>Notiek regulāra pedagogu darbība sadarbības grupās, tā tiek dokumentēta kopdokumentā, norādot sadarbības mērķi (starpdisciplināras sadarbības plānošana, pārbaudes darbu veidošana u.c.). Noorganizēts starpdisciplinārs pasākums visām klašu grupām “</w:t>
            </w:r>
            <w:r w:rsidR="00C54F77">
              <w:rPr>
                <w:rFonts w:ascii="Times New Roman" w:hAnsi="Times New Roman" w:cs="Times New Roman"/>
                <w:iCs/>
                <w:lang w:val="lv-LV"/>
              </w:rPr>
              <w:t>Labbūtības diena</w:t>
            </w:r>
            <w:r w:rsidRPr="001D64F2">
              <w:rPr>
                <w:rFonts w:ascii="Times New Roman" w:hAnsi="Times New Roman" w:cs="Times New Roman"/>
                <w:iCs/>
                <w:lang w:val="lv-LV"/>
              </w:rPr>
              <w:t>”.</w:t>
            </w:r>
          </w:p>
          <w:p w14:paraId="6D5BF76D" w14:textId="6D2A476D" w:rsidR="001D64F2" w:rsidRPr="001D64F2" w:rsidRDefault="001D64F2" w:rsidP="00764612">
            <w:pPr>
              <w:spacing w:after="0"/>
              <w:jc w:val="both"/>
              <w:rPr>
                <w:rFonts w:ascii="Times New Roman" w:hAnsi="Times New Roman" w:cs="Times New Roman"/>
                <w:lang w:val="lv-LV"/>
              </w:rPr>
            </w:pPr>
            <w:r w:rsidRPr="001D64F2">
              <w:rPr>
                <w:rFonts w:ascii="Times New Roman" w:hAnsi="Times New Roman" w:cs="Times New Roman"/>
                <w:lang w:val="lv-LV"/>
              </w:rPr>
              <w:t xml:space="preserve">Noorganizētas 2 metodiskās sanāksmes par izmaiņām </w:t>
            </w:r>
            <w:r w:rsidR="00544756">
              <w:rPr>
                <w:rFonts w:ascii="Times New Roman" w:hAnsi="Times New Roman" w:cs="Times New Roman"/>
                <w:lang w:val="lv-LV"/>
              </w:rPr>
              <w:t>mācību sasniegumu</w:t>
            </w:r>
            <w:r w:rsidRPr="001D64F2">
              <w:rPr>
                <w:rFonts w:ascii="Times New Roman" w:hAnsi="Times New Roman" w:cs="Times New Roman"/>
                <w:lang w:val="lv-LV"/>
              </w:rPr>
              <w:t xml:space="preserve"> vērtēšanas kārtībā (piedalās 24 pedagogi) un par pārbaudes darbu veidošanu, ievērojot </w:t>
            </w:r>
            <w:r w:rsidR="00544756">
              <w:rPr>
                <w:rFonts w:ascii="Times New Roman" w:hAnsi="Times New Roman" w:cs="Times New Roman"/>
                <w:lang w:val="lv-LV"/>
              </w:rPr>
              <w:t>izglītojamo</w:t>
            </w:r>
            <w:r w:rsidRPr="001D64F2">
              <w:rPr>
                <w:rFonts w:ascii="Times New Roman" w:hAnsi="Times New Roman" w:cs="Times New Roman"/>
                <w:lang w:val="lv-LV"/>
              </w:rPr>
              <w:t xml:space="preserve"> izziņas darbības līmeņus (SOLO) (piedalās 21 pedagogs).</w:t>
            </w:r>
          </w:p>
          <w:p w14:paraId="7C2FF3CD" w14:textId="77777777" w:rsidR="001D64F2" w:rsidRPr="001D64F2" w:rsidRDefault="001D64F2" w:rsidP="00764612">
            <w:pPr>
              <w:spacing w:after="0"/>
              <w:jc w:val="both"/>
              <w:rPr>
                <w:rFonts w:ascii="Times New Roman" w:hAnsi="Times New Roman" w:cs="Times New Roman"/>
                <w:lang w:val="lv-LV"/>
              </w:rPr>
            </w:pPr>
            <w:r w:rsidRPr="001D64F2">
              <w:rPr>
                <w:rFonts w:ascii="Times New Roman" w:hAnsi="Times New Roman" w:cs="Times New Roman"/>
                <w:lang w:val="lv-LV"/>
              </w:rPr>
              <w:t>Ar mērķi  “</w:t>
            </w:r>
            <w:r w:rsidRPr="001D64F2">
              <w:rPr>
                <w:rFonts w:ascii="Times New Roman" w:hAnsi="Times New Roman" w:cs="Times New Roman"/>
                <w:bCs/>
                <w:iCs/>
                <w:lang w:val="lv-LV"/>
              </w:rPr>
              <w:t>Individualizācija un diferenciācija ikdienas mācību procesā”</w:t>
            </w:r>
            <w:r w:rsidRPr="001D64F2">
              <w:rPr>
                <w:rFonts w:ascii="Times New Roman" w:hAnsi="Times New Roman" w:cs="Times New Roman"/>
                <w:lang w:val="lv-LV"/>
              </w:rPr>
              <w:t xml:space="preserve"> pedagogi savstarpēji novērojuši 17 mācību stundas, iesaistīti 17 pedagogi (57 %), bet 17 % pedagogu izmantojuši iespēju vērot mācību stundas arī citās izglītības iestādēs.</w:t>
            </w:r>
          </w:p>
          <w:p w14:paraId="56A8EC31" w14:textId="505F7E72" w:rsidR="001D64F2" w:rsidRPr="001D64F2" w:rsidRDefault="001D64F2" w:rsidP="00764612">
            <w:pPr>
              <w:spacing w:after="0"/>
              <w:jc w:val="both"/>
              <w:rPr>
                <w:rFonts w:ascii="Times New Roman" w:hAnsi="Times New Roman" w:cs="Times New Roman"/>
                <w:lang w:val="lv-LV"/>
              </w:rPr>
            </w:pPr>
            <w:r w:rsidRPr="001D64F2">
              <w:rPr>
                <w:rFonts w:ascii="Times New Roman" w:hAnsi="Times New Roman" w:cs="Times New Roman"/>
                <w:lang w:val="lv-LV"/>
              </w:rPr>
              <w:t xml:space="preserve">Vērtējot diferenciāciju, individualizāciju ikdienas mācību procesā un novērtējot 2 pedagogu profesionālās darbības kvalitāti, </w:t>
            </w:r>
            <w:r w:rsidR="00F101AC">
              <w:rPr>
                <w:rFonts w:ascii="Times New Roman" w:hAnsi="Times New Roman" w:cs="Times New Roman"/>
                <w:lang w:val="lv-LV"/>
              </w:rPr>
              <w:t>izglītības iestādes vadības pārstāvji</w:t>
            </w:r>
            <w:r w:rsidRPr="001D64F2">
              <w:rPr>
                <w:rFonts w:ascii="Times New Roman" w:hAnsi="Times New Roman" w:cs="Times New Roman"/>
                <w:lang w:val="lv-LV"/>
              </w:rPr>
              <w:t xml:space="preserve"> vēroju</w:t>
            </w:r>
            <w:r w:rsidR="00F101AC">
              <w:rPr>
                <w:rFonts w:ascii="Times New Roman" w:hAnsi="Times New Roman" w:cs="Times New Roman"/>
                <w:lang w:val="lv-LV"/>
              </w:rPr>
              <w:t>š</w:t>
            </w:r>
            <w:r w:rsidRPr="001D64F2">
              <w:rPr>
                <w:rFonts w:ascii="Times New Roman" w:hAnsi="Times New Roman" w:cs="Times New Roman"/>
                <w:lang w:val="lv-LV"/>
              </w:rPr>
              <w:t>i 24 mācību stundas.</w:t>
            </w:r>
          </w:p>
          <w:p w14:paraId="297A0339" w14:textId="77777777" w:rsidR="001D64F2" w:rsidRPr="001D64F2" w:rsidRDefault="001D64F2" w:rsidP="00764612">
            <w:pPr>
              <w:spacing w:after="0"/>
              <w:jc w:val="both"/>
              <w:rPr>
                <w:rFonts w:ascii="Times New Roman" w:hAnsi="Times New Roman" w:cs="Times New Roman"/>
                <w:lang w:val="lv-LV"/>
              </w:rPr>
            </w:pPr>
            <w:r w:rsidRPr="001D64F2">
              <w:rPr>
                <w:rFonts w:ascii="Times New Roman" w:hAnsi="Times New Roman" w:cs="Times New Roman"/>
                <w:iCs/>
                <w:lang w:val="lv-LV"/>
              </w:rPr>
              <w:t>Noorganizēti pedagogu profesionālās pilnveides kursi “</w:t>
            </w:r>
            <w:r w:rsidRPr="001D64F2">
              <w:rPr>
                <w:rFonts w:ascii="Times New Roman" w:hAnsi="Times New Roman" w:cs="Times New Roman"/>
                <w:lang w:val="lv-LV"/>
              </w:rPr>
              <w:t>Radošās domāšanas veicināšana humanitāros un sociālo zinātņu mācību priekšmetos”, pieredzē dalās 6 pedagogi.</w:t>
            </w:r>
          </w:p>
          <w:p w14:paraId="48DA5901" w14:textId="77777777" w:rsidR="001D64F2" w:rsidRPr="001D64F2" w:rsidRDefault="001D64F2" w:rsidP="00764612">
            <w:pPr>
              <w:spacing w:after="0"/>
              <w:jc w:val="both"/>
              <w:rPr>
                <w:rFonts w:ascii="Times New Roman" w:hAnsi="Times New Roman" w:cs="Times New Roman"/>
                <w:lang w:val="lv-LV"/>
              </w:rPr>
            </w:pPr>
            <w:r w:rsidRPr="001D64F2">
              <w:rPr>
                <w:rFonts w:ascii="Times New Roman" w:hAnsi="Times New Roman" w:cs="Times New Roman"/>
                <w:lang w:val="lv-LV"/>
              </w:rPr>
              <w:t>Noorganizēts pedagogu pieredzes apmaiņas pasākums ”Pieredzes banka: vērtēšana – ceļš uz izaugsmi” (5 atklātās stundas, 6 meistarklases).</w:t>
            </w:r>
          </w:p>
          <w:p w14:paraId="7B955726" w14:textId="77777777" w:rsidR="001D64F2" w:rsidRPr="001D64F2" w:rsidRDefault="001D64F2" w:rsidP="00764612">
            <w:pPr>
              <w:spacing w:after="0"/>
              <w:jc w:val="both"/>
              <w:rPr>
                <w:rFonts w:ascii="Times New Roman" w:hAnsi="Times New Roman" w:cs="Times New Roman"/>
                <w:lang w:val="lv-LV"/>
              </w:rPr>
            </w:pPr>
            <w:r w:rsidRPr="001D64F2">
              <w:rPr>
                <w:rFonts w:ascii="Times New Roman" w:hAnsi="Times New Roman" w:cs="Times New Roman"/>
                <w:lang w:val="lv-LV"/>
              </w:rPr>
              <w:t>Noorganizēti pedagogu profesionālās pilnveides kursi “Sadarbības prasmes kā pamats vērtību un tikumu iedzīvināšanai mācību un audzināšanas darbā” (sadarbībā ar novada plašākas izglītības pieredzes jomu, pieredzē dalās 3 ģimnāzijas pedagogi).</w:t>
            </w:r>
          </w:p>
          <w:p w14:paraId="2B3D3A34" w14:textId="6B5B95B0" w:rsidR="001D64F2" w:rsidRPr="001D64F2" w:rsidRDefault="001D64F2" w:rsidP="00764612">
            <w:pPr>
              <w:spacing w:after="0"/>
              <w:jc w:val="both"/>
              <w:rPr>
                <w:rFonts w:ascii="Times New Roman" w:hAnsi="Times New Roman" w:cs="Times New Roman"/>
                <w:bCs/>
                <w:lang w:val="lv-LV"/>
              </w:rPr>
            </w:pPr>
            <w:r w:rsidRPr="001D64F2">
              <w:rPr>
                <w:rFonts w:ascii="Times New Roman" w:hAnsi="Times New Roman" w:cs="Times New Roman"/>
                <w:bCs/>
                <w:lang w:val="lv-LV"/>
              </w:rPr>
              <w:t xml:space="preserve">Apkopoti pedagogu labās prakses piemēri – Informatīvā lapa (10 pedagogu pieredze), novada pedagogu metodisko materiālu krātuve (2 pedagogu darbi), meistarklašu materiāli ģimnāzijas </w:t>
            </w:r>
            <w:r w:rsidR="00F101AC">
              <w:rPr>
                <w:rFonts w:ascii="Times New Roman" w:hAnsi="Times New Roman" w:cs="Times New Roman"/>
                <w:bCs/>
                <w:lang w:val="lv-LV"/>
              </w:rPr>
              <w:t xml:space="preserve">tīmekļa vietnē </w:t>
            </w:r>
            <w:hyperlink r:id="rId8" w:history="1">
              <w:r w:rsidR="00F101AC" w:rsidRPr="00853422">
                <w:rPr>
                  <w:rStyle w:val="Hipersaite"/>
                  <w:rFonts w:ascii="Times New Roman" w:hAnsi="Times New Roman" w:cs="Times New Roman"/>
                  <w:bCs/>
                  <w:lang w:val="lv-LV"/>
                </w:rPr>
                <w:t>www.madvg.lv</w:t>
              </w:r>
            </w:hyperlink>
            <w:r w:rsidR="00F101AC">
              <w:rPr>
                <w:rFonts w:ascii="Times New Roman" w:hAnsi="Times New Roman" w:cs="Times New Roman"/>
                <w:bCs/>
                <w:lang w:val="lv-LV"/>
              </w:rPr>
              <w:t xml:space="preserve"> </w:t>
            </w:r>
            <w:r w:rsidRPr="001D64F2">
              <w:rPr>
                <w:rFonts w:ascii="Times New Roman" w:hAnsi="Times New Roman" w:cs="Times New Roman"/>
                <w:bCs/>
                <w:lang w:val="lv-LV"/>
              </w:rPr>
              <w:t xml:space="preserve"> (10 pedagogu materiāli).</w:t>
            </w:r>
          </w:p>
          <w:p w14:paraId="66EE97DB" w14:textId="0C062AC1" w:rsidR="001D64F2" w:rsidRPr="001D64F2" w:rsidRDefault="001D64F2" w:rsidP="00764612">
            <w:pPr>
              <w:spacing w:after="0"/>
              <w:jc w:val="both"/>
              <w:rPr>
                <w:rFonts w:ascii="Times New Roman" w:hAnsi="Times New Roman" w:cs="Times New Roman"/>
                <w:bCs/>
                <w:lang w:val="lv-LV"/>
              </w:rPr>
            </w:pPr>
            <w:r w:rsidRPr="001D64F2">
              <w:rPr>
                <w:rFonts w:ascii="Times New Roman" w:hAnsi="Times New Roman" w:cs="Times New Roman"/>
                <w:lang w:val="lv-LV"/>
              </w:rPr>
              <w:lastRenderedPageBreak/>
              <w:t>Notikusi pieredzes apmaiņa ar Rēzeknes novada latviešu valodas skolotājiem, Smiltenes un 1 Ungārijas pedagogu  par SMU  veidošanu. 3 pedagog</w:t>
            </w:r>
            <w:r w:rsidR="00F101AC">
              <w:rPr>
                <w:rFonts w:ascii="Times New Roman" w:hAnsi="Times New Roman" w:cs="Times New Roman"/>
                <w:lang w:val="lv-LV"/>
              </w:rPr>
              <w:t>i</w:t>
            </w:r>
            <w:r w:rsidRPr="001D64F2">
              <w:rPr>
                <w:rFonts w:ascii="Times New Roman" w:hAnsi="Times New Roman" w:cs="Times New Roman"/>
                <w:lang w:val="lv-LV"/>
              </w:rPr>
              <w:t xml:space="preserve"> dalījušies pieredzē Gulbenes novada  pedagogu profesionālās pieredzes forum</w:t>
            </w:r>
            <w:r w:rsidR="00F101AC">
              <w:rPr>
                <w:rFonts w:ascii="Times New Roman" w:hAnsi="Times New Roman" w:cs="Times New Roman"/>
                <w:lang w:val="lv-LV"/>
              </w:rPr>
              <w:t>ā</w:t>
            </w:r>
            <w:r w:rsidRPr="001D64F2">
              <w:rPr>
                <w:rFonts w:ascii="Times New Roman" w:hAnsi="Times New Roman" w:cs="Times New Roman"/>
                <w:lang w:val="lv-LV"/>
              </w:rPr>
              <w:t xml:space="preserve"> “Augam kopā”.</w:t>
            </w:r>
          </w:p>
          <w:p w14:paraId="6A44AAE3" w14:textId="77777777" w:rsidR="001D64F2" w:rsidRPr="001D64F2" w:rsidRDefault="001D64F2" w:rsidP="00764612">
            <w:pPr>
              <w:spacing w:after="0"/>
              <w:jc w:val="both"/>
              <w:rPr>
                <w:rFonts w:ascii="Times New Roman" w:hAnsi="Times New Roman" w:cs="Times New Roman"/>
                <w:bCs/>
                <w:lang w:val="lv-LV"/>
              </w:rPr>
            </w:pPr>
            <w:r w:rsidRPr="001D64F2">
              <w:rPr>
                <w:rFonts w:ascii="Times New Roman" w:hAnsi="Times New Roman" w:cs="Times New Roman"/>
                <w:bCs/>
                <w:lang w:val="lv-LV"/>
              </w:rPr>
              <w:t>9 pedagogi apmeklējuši pedagogu profesionālās pilnveides kursus par pārbaudes darbu veidošanu un vērtēšanu.</w:t>
            </w:r>
          </w:p>
          <w:p w14:paraId="675CA9BE" w14:textId="77777777" w:rsidR="001D64F2" w:rsidRPr="001D64F2" w:rsidRDefault="001D64F2" w:rsidP="00764612">
            <w:pPr>
              <w:spacing w:after="0"/>
              <w:jc w:val="both"/>
              <w:rPr>
                <w:rFonts w:ascii="Times New Roman" w:hAnsi="Times New Roman" w:cs="Times New Roman"/>
                <w:bCs/>
                <w:lang w:val="lv-LV"/>
              </w:rPr>
            </w:pPr>
            <w:r w:rsidRPr="001D64F2">
              <w:rPr>
                <w:rFonts w:ascii="Times New Roman" w:hAnsi="Times New Roman" w:cs="Times New Roman"/>
                <w:lang w:val="lv-LV"/>
              </w:rPr>
              <w:t>Noorganizētas 7 Mazās pētnieku skolas starpdisciplinārās nodarbības.</w:t>
            </w:r>
          </w:p>
          <w:p w14:paraId="5B813885" w14:textId="77777777" w:rsidR="001D64F2" w:rsidRPr="001D64F2" w:rsidRDefault="001D64F2" w:rsidP="00764612">
            <w:pPr>
              <w:spacing w:after="0"/>
              <w:jc w:val="both"/>
              <w:rPr>
                <w:rFonts w:ascii="Times New Roman" w:hAnsi="Times New Roman" w:cs="Times New Roman"/>
                <w:bCs/>
                <w:lang w:val="lv-LV"/>
              </w:rPr>
            </w:pPr>
            <w:r w:rsidRPr="001D64F2">
              <w:rPr>
                <w:rFonts w:ascii="Times New Roman" w:hAnsi="Times New Roman" w:cs="Times New Roman"/>
                <w:bCs/>
                <w:lang w:val="lv-LV"/>
              </w:rPr>
              <w:t>87% pedagogi iesaistījušies izglītības iestādes vērtēšanas kārtības pilnveidē.</w:t>
            </w:r>
          </w:p>
          <w:p w14:paraId="51D3148D" w14:textId="040B01D2" w:rsidR="001D64F2" w:rsidRPr="000F7422" w:rsidRDefault="001D64F2" w:rsidP="000F7422">
            <w:pPr>
              <w:spacing w:after="0"/>
              <w:jc w:val="both"/>
              <w:rPr>
                <w:rFonts w:ascii="Times New Roman" w:hAnsi="Times New Roman" w:cs="Times New Roman"/>
                <w:b/>
                <w:bCs/>
                <w:lang w:val="lv-LV"/>
              </w:rPr>
            </w:pPr>
            <w:r w:rsidRPr="001D64F2">
              <w:rPr>
                <w:rFonts w:ascii="Times New Roman" w:hAnsi="Times New Roman" w:cs="Times New Roman"/>
                <w:lang w:val="lv-LV"/>
              </w:rPr>
              <w:t xml:space="preserve">Turpināt iedzīvināt vērtības un tikumus, jo jaunuzņemtajiem </w:t>
            </w:r>
            <w:r w:rsidR="00F101AC">
              <w:rPr>
                <w:rFonts w:ascii="Times New Roman" w:hAnsi="Times New Roman" w:cs="Times New Roman"/>
                <w:lang w:val="lv-LV"/>
              </w:rPr>
              <w:t>izglītojamajiem</w:t>
            </w:r>
            <w:r w:rsidRPr="001D64F2">
              <w:rPr>
                <w:rFonts w:ascii="Times New Roman" w:hAnsi="Times New Roman" w:cs="Times New Roman"/>
                <w:lang w:val="lv-LV"/>
              </w:rPr>
              <w:t xml:space="preserve"> jāiepazīst ģimnāzijas vērtības</w:t>
            </w:r>
            <w:r w:rsidR="002F5A78">
              <w:rPr>
                <w:rFonts w:ascii="Times New Roman" w:hAnsi="Times New Roman" w:cs="Times New Roman"/>
                <w:lang w:val="lv-LV"/>
              </w:rPr>
              <w:t>.</w:t>
            </w:r>
          </w:p>
        </w:tc>
      </w:tr>
      <w:tr w:rsidR="001D64F2" w:rsidRPr="0032563F" w14:paraId="1D197A10" w14:textId="77777777" w:rsidTr="007C4E42">
        <w:tc>
          <w:tcPr>
            <w:tcW w:w="785" w:type="dxa"/>
            <w:shd w:val="clear" w:color="auto" w:fill="auto"/>
          </w:tcPr>
          <w:p w14:paraId="0316AFC1" w14:textId="77777777" w:rsidR="001D64F2" w:rsidRPr="0032563F" w:rsidRDefault="001D64F2"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 xml:space="preserve">    1.1.</w:t>
            </w:r>
          </w:p>
        </w:tc>
        <w:tc>
          <w:tcPr>
            <w:tcW w:w="2617" w:type="dxa"/>
            <w:shd w:val="clear" w:color="auto" w:fill="auto"/>
          </w:tcPr>
          <w:p w14:paraId="1861355D" w14:textId="77777777" w:rsidR="001D64F2" w:rsidRPr="0032563F" w:rsidRDefault="001D64F2"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Izglītojamo līdzdalības veicināšana vērtību un tikumu iedzīvināšanā ikdienas mācību procesā;</w:t>
            </w:r>
          </w:p>
          <w:p w14:paraId="6448F7BE" w14:textId="77777777" w:rsidR="001D64F2" w:rsidRPr="0032563F" w:rsidRDefault="001D64F2" w:rsidP="00364FEE">
            <w:pPr>
              <w:pStyle w:val="Sarakstarindkopa"/>
              <w:ind w:left="0"/>
              <w:rPr>
                <w:rFonts w:ascii="Times New Roman" w:hAnsi="Times New Roman" w:cs="Times New Roman"/>
                <w:b/>
                <w:bCs/>
                <w:lang w:val="lv-LV"/>
              </w:rPr>
            </w:pPr>
          </w:p>
        </w:tc>
        <w:tc>
          <w:tcPr>
            <w:tcW w:w="5529" w:type="dxa"/>
            <w:vMerge/>
            <w:shd w:val="clear" w:color="auto" w:fill="auto"/>
            <w:vAlign w:val="center"/>
          </w:tcPr>
          <w:p w14:paraId="5E552563" w14:textId="77777777" w:rsidR="001D64F2" w:rsidRPr="0032563F" w:rsidRDefault="001D64F2" w:rsidP="00EF00BD">
            <w:pPr>
              <w:jc w:val="both"/>
              <w:rPr>
                <w:rFonts w:ascii="Times New Roman" w:hAnsi="Times New Roman" w:cs="Times New Roman"/>
                <w:b/>
                <w:bCs/>
                <w:lang w:val="lv-LV"/>
              </w:rPr>
            </w:pPr>
          </w:p>
        </w:tc>
        <w:tc>
          <w:tcPr>
            <w:tcW w:w="5953" w:type="dxa"/>
            <w:vMerge/>
          </w:tcPr>
          <w:p w14:paraId="0388405A" w14:textId="55D2353D" w:rsidR="001D64F2" w:rsidRPr="00205C92" w:rsidRDefault="001D64F2" w:rsidP="00205C92">
            <w:pPr>
              <w:jc w:val="both"/>
              <w:rPr>
                <w:rFonts w:ascii="Times New Roman" w:hAnsi="Times New Roman" w:cs="Times New Roman"/>
                <w:b/>
                <w:bCs/>
                <w:lang w:val="lv-LV"/>
              </w:rPr>
            </w:pPr>
          </w:p>
        </w:tc>
      </w:tr>
      <w:tr w:rsidR="001D64F2" w:rsidRPr="0032563F" w14:paraId="29320748" w14:textId="77777777" w:rsidTr="007C4E42">
        <w:tc>
          <w:tcPr>
            <w:tcW w:w="785" w:type="dxa"/>
            <w:shd w:val="clear" w:color="auto" w:fill="auto"/>
          </w:tcPr>
          <w:p w14:paraId="756C8895" w14:textId="77777777" w:rsidR="001D64F2" w:rsidRPr="0032563F" w:rsidRDefault="001D64F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 xml:space="preserve">   1.2.</w:t>
            </w:r>
          </w:p>
        </w:tc>
        <w:tc>
          <w:tcPr>
            <w:tcW w:w="2617" w:type="dxa"/>
            <w:shd w:val="clear" w:color="auto" w:fill="auto"/>
          </w:tcPr>
          <w:p w14:paraId="5FC0B4FD" w14:textId="77777777" w:rsidR="001D64F2" w:rsidRPr="0032563F" w:rsidRDefault="001D64F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Individualizācijas un diferenciācijas ievērošana mācību sasniegumu vērtēšanas procesā.</w:t>
            </w:r>
          </w:p>
        </w:tc>
        <w:tc>
          <w:tcPr>
            <w:tcW w:w="5529" w:type="dxa"/>
            <w:vMerge/>
            <w:shd w:val="clear" w:color="auto" w:fill="auto"/>
            <w:vAlign w:val="center"/>
          </w:tcPr>
          <w:p w14:paraId="7EEC274C" w14:textId="77777777" w:rsidR="001D64F2" w:rsidRPr="0032563F" w:rsidRDefault="001D64F2" w:rsidP="00EF00BD">
            <w:pPr>
              <w:jc w:val="both"/>
              <w:rPr>
                <w:rFonts w:ascii="Times New Roman" w:hAnsi="Times New Roman" w:cs="Times New Roman"/>
                <w:b/>
                <w:bCs/>
                <w:lang w:val="lv-LV"/>
              </w:rPr>
            </w:pPr>
          </w:p>
        </w:tc>
        <w:tc>
          <w:tcPr>
            <w:tcW w:w="5953" w:type="dxa"/>
            <w:vMerge/>
          </w:tcPr>
          <w:p w14:paraId="44AC8333" w14:textId="59743E2F" w:rsidR="001D64F2" w:rsidRPr="00205C92" w:rsidRDefault="001D64F2" w:rsidP="00205C92">
            <w:pPr>
              <w:jc w:val="both"/>
              <w:rPr>
                <w:rFonts w:ascii="Times New Roman" w:hAnsi="Times New Roman" w:cs="Times New Roman"/>
                <w:b/>
                <w:bCs/>
                <w:lang w:val="lv-LV"/>
              </w:rPr>
            </w:pPr>
          </w:p>
        </w:tc>
      </w:tr>
      <w:tr w:rsidR="00205C92" w:rsidRPr="0032563F" w14:paraId="34529426" w14:textId="77777777" w:rsidTr="007C4E42">
        <w:tc>
          <w:tcPr>
            <w:tcW w:w="785" w:type="dxa"/>
            <w:shd w:val="clear" w:color="auto" w:fill="auto"/>
          </w:tcPr>
          <w:p w14:paraId="7F4E2121" w14:textId="77777777" w:rsidR="00205C92" w:rsidRPr="0032563F" w:rsidRDefault="00205C9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2.</w:t>
            </w:r>
          </w:p>
        </w:tc>
        <w:tc>
          <w:tcPr>
            <w:tcW w:w="2617" w:type="dxa"/>
            <w:shd w:val="clear" w:color="auto" w:fill="auto"/>
          </w:tcPr>
          <w:p w14:paraId="7359F63B" w14:textId="77777777" w:rsidR="00205C92" w:rsidRPr="0032563F" w:rsidRDefault="00205C9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Izglītības programmu, padziļināto kursu izvēles izvērtēšana, balstoties uz ikdienas mācību sasniegumiem un valsts pārbaudes darbu rezultātiem.</w:t>
            </w:r>
          </w:p>
          <w:p w14:paraId="5D483064" w14:textId="77777777" w:rsidR="00205C92" w:rsidRPr="0032563F" w:rsidRDefault="00205C92" w:rsidP="00205C92">
            <w:pPr>
              <w:pStyle w:val="Sarakstarindkopa"/>
              <w:ind w:left="0"/>
              <w:rPr>
                <w:rFonts w:ascii="Times New Roman" w:hAnsi="Times New Roman" w:cs="Times New Roman"/>
                <w:b/>
                <w:bCs/>
                <w:lang w:val="lv-LV"/>
              </w:rPr>
            </w:pPr>
          </w:p>
        </w:tc>
        <w:tc>
          <w:tcPr>
            <w:tcW w:w="5529" w:type="dxa"/>
            <w:shd w:val="clear" w:color="auto" w:fill="auto"/>
            <w:vAlign w:val="center"/>
          </w:tcPr>
          <w:p w14:paraId="35754904"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
                <w:lang w:val="lv-LV"/>
              </w:rPr>
              <w:t>Kvalitatīvi sasniedzamie rezultāti:</w:t>
            </w:r>
            <w:r w:rsidRPr="0032563F">
              <w:rPr>
                <w:rFonts w:ascii="Times New Roman" w:hAnsi="Times New Roman" w:cs="Times New Roman"/>
                <w:bCs/>
                <w:lang w:val="lv-LV"/>
              </w:rPr>
              <w:t xml:space="preserve">   </w:t>
            </w:r>
          </w:p>
          <w:p w14:paraId="6F7EEC60" w14:textId="77777777" w:rsidR="00205C92" w:rsidRPr="0032563F" w:rsidRDefault="00205C92" w:rsidP="000F7422">
            <w:pPr>
              <w:spacing w:after="0"/>
              <w:ind w:right="55"/>
              <w:jc w:val="both"/>
              <w:rPr>
                <w:rFonts w:ascii="Times New Roman" w:hAnsi="Times New Roman" w:cs="Times New Roman"/>
                <w:lang w:val="lv-LV"/>
              </w:rPr>
            </w:pPr>
            <w:r w:rsidRPr="0032563F">
              <w:rPr>
                <w:rFonts w:ascii="Times New Roman" w:hAnsi="Times New Roman" w:cs="Times New Roman"/>
                <w:lang w:val="lv-LV"/>
              </w:rPr>
              <w:t>Veikt  padziļināto kursu nepieciešamības izvērtējumu, noskaidrojot pedagogu viedokli;</w:t>
            </w:r>
          </w:p>
          <w:p w14:paraId="733F1B7A" w14:textId="77777777" w:rsidR="00205C92" w:rsidRPr="0032563F" w:rsidRDefault="00205C92" w:rsidP="000F7422">
            <w:pPr>
              <w:spacing w:after="0"/>
              <w:ind w:right="55"/>
              <w:jc w:val="both"/>
              <w:rPr>
                <w:rFonts w:ascii="Times New Roman" w:hAnsi="Times New Roman" w:cs="Times New Roman"/>
                <w:lang w:val="lv-LV"/>
              </w:rPr>
            </w:pPr>
            <w:r w:rsidRPr="0032563F">
              <w:rPr>
                <w:rFonts w:ascii="Times New Roman" w:hAnsi="Times New Roman" w:cs="Times New Roman"/>
                <w:lang w:val="lv-LV"/>
              </w:rPr>
              <w:t>Iegūt informāciju no absolventiem par padziļināto kursu lietderību;</w:t>
            </w:r>
          </w:p>
          <w:p w14:paraId="570E1A38" w14:textId="77777777" w:rsidR="00205C92" w:rsidRPr="0032563F" w:rsidRDefault="00205C92" w:rsidP="000F7422">
            <w:pPr>
              <w:spacing w:after="0"/>
              <w:jc w:val="both"/>
              <w:rPr>
                <w:rFonts w:ascii="Times New Roman" w:hAnsi="Times New Roman" w:cs="Times New Roman"/>
                <w:lang w:val="lv-LV"/>
              </w:rPr>
            </w:pPr>
            <w:r w:rsidRPr="0032563F">
              <w:rPr>
                <w:rFonts w:ascii="Times New Roman" w:hAnsi="Times New Roman" w:cs="Times New Roman"/>
                <w:lang w:val="lv-LV"/>
              </w:rPr>
              <w:t>Aktivizēt karjeras izglītības daudzpusīgās iespējas pamatizglītībā Madonas Valsts ģimnāzijā.</w:t>
            </w:r>
          </w:p>
          <w:p w14:paraId="5310BCC5"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
                <w:lang w:val="lv-LV"/>
              </w:rPr>
              <w:t>Kvantitatīvi sasniedzamie rezultāti</w:t>
            </w:r>
            <w:r w:rsidRPr="0032563F">
              <w:rPr>
                <w:rFonts w:ascii="Times New Roman" w:hAnsi="Times New Roman" w:cs="Times New Roman"/>
                <w:bCs/>
                <w:lang w:val="lv-LV"/>
              </w:rPr>
              <w:t xml:space="preserve">: </w:t>
            </w:r>
          </w:p>
          <w:p w14:paraId="4426B705"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Cs/>
                <w:lang w:val="lv-LV"/>
              </w:rPr>
              <w:t>Vismaz 85% izglītojamo turpina mācības ģimnāzijas 10. klasēs;</w:t>
            </w:r>
          </w:p>
          <w:p w14:paraId="1C481269"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Cs/>
                <w:lang w:val="lv-LV"/>
              </w:rPr>
              <w:t>Izvēles izpēte 2 reizes gadā 9. klašu izglītojamo vidū;</w:t>
            </w:r>
          </w:p>
          <w:p w14:paraId="13F70696"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Cs/>
                <w:lang w:val="lv-LV"/>
              </w:rPr>
              <w:t>Procentuāli izvērtēts absolventu CE izvēles, VPD rezultātus un iestāšanās rādītājus augstākās izglītības iestādēs.</w:t>
            </w:r>
          </w:p>
          <w:p w14:paraId="06C46410"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
                <w:lang w:val="lv-LV"/>
              </w:rPr>
              <w:t>Veicamās darbības:</w:t>
            </w:r>
            <w:r w:rsidRPr="0032563F">
              <w:rPr>
                <w:rFonts w:ascii="Times New Roman" w:hAnsi="Times New Roman" w:cs="Times New Roman"/>
                <w:bCs/>
                <w:lang w:val="lv-LV"/>
              </w:rPr>
              <w:t xml:space="preserve">   </w:t>
            </w:r>
          </w:p>
          <w:p w14:paraId="373F7CCD"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Cs/>
                <w:lang w:val="lv-LV"/>
              </w:rPr>
              <w:t>Veikt izglītojamo un pedagogu aptaujas par padziļinātiem kursiem, apkopot un analizēt iegūtos datus;</w:t>
            </w:r>
          </w:p>
          <w:p w14:paraId="19A386C9" w14:textId="77777777" w:rsidR="00205C92" w:rsidRPr="0032563F" w:rsidRDefault="00205C92" w:rsidP="000F7422">
            <w:pPr>
              <w:spacing w:after="0"/>
              <w:ind w:right="55"/>
              <w:contextualSpacing/>
              <w:jc w:val="both"/>
              <w:rPr>
                <w:rFonts w:ascii="Times New Roman" w:hAnsi="Times New Roman" w:cs="Times New Roman"/>
                <w:bCs/>
                <w:lang w:val="lv-LV"/>
              </w:rPr>
            </w:pPr>
            <w:r w:rsidRPr="0032563F">
              <w:rPr>
                <w:rFonts w:ascii="Times New Roman" w:hAnsi="Times New Roman" w:cs="Times New Roman"/>
                <w:bCs/>
                <w:lang w:val="lv-LV"/>
              </w:rPr>
              <w:t>Organizēt tikšanās ar jau augstāko izglītību ieguvušiem un strādājošiem MVĢ absolventiem;</w:t>
            </w:r>
          </w:p>
          <w:p w14:paraId="31769D58" w14:textId="77777777" w:rsidR="00205C92" w:rsidRPr="0032563F" w:rsidRDefault="00205C92" w:rsidP="000F7422">
            <w:pPr>
              <w:spacing w:after="0"/>
              <w:jc w:val="both"/>
              <w:rPr>
                <w:rFonts w:ascii="Times New Roman" w:hAnsi="Times New Roman" w:cs="Times New Roman"/>
                <w:lang w:val="lv-LV"/>
              </w:rPr>
            </w:pPr>
            <w:r w:rsidRPr="0032563F">
              <w:rPr>
                <w:rFonts w:ascii="Times New Roman" w:hAnsi="Times New Roman" w:cs="Times New Roman"/>
                <w:bCs/>
                <w:lang w:val="lv-LV"/>
              </w:rPr>
              <w:lastRenderedPageBreak/>
              <w:t>Audzināšanas stundās pamatskolas klasēs piesaistīt 12. klašu izglītojamos, lai iegūtu informāciju par padziļinātiem kursiem.</w:t>
            </w:r>
          </w:p>
          <w:p w14:paraId="2E7F0805" w14:textId="77777777" w:rsidR="00205C92" w:rsidRPr="0032563F" w:rsidRDefault="00205C92" w:rsidP="000F7422">
            <w:pPr>
              <w:jc w:val="both"/>
              <w:rPr>
                <w:rFonts w:ascii="Times New Roman" w:hAnsi="Times New Roman" w:cs="Times New Roman"/>
                <w:b/>
                <w:bCs/>
                <w:lang w:val="lv-LV"/>
              </w:rPr>
            </w:pPr>
          </w:p>
        </w:tc>
        <w:tc>
          <w:tcPr>
            <w:tcW w:w="5953" w:type="dxa"/>
          </w:tcPr>
          <w:p w14:paraId="5DCBFC7D" w14:textId="0A68A2D7" w:rsidR="00764612" w:rsidRPr="0016176C" w:rsidRDefault="00764612" w:rsidP="00EF00BD">
            <w:pPr>
              <w:spacing w:after="0"/>
              <w:ind w:right="55"/>
              <w:contextualSpacing/>
              <w:jc w:val="both"/>
              <w:rPr>
                <w:rFonts w:ascii="Times New Roman" w:hAnsi="Times New Roman" w:cs="Times New Roman"/>
                <w:bCs/>
                <w:lang w:val="lv-LV"/>
              </w:rPr>
            </w:pPr>
            <w:r w:rsidRPr="0016176C">
              <w:rPr>
                <w:rFonts w:ascii="Times New Roman" w:hAnsi="Times New Roman" w:cs="Times New Roman"/>
                <w:sz w:val="24"/>
                <w:szCs w:val="24"/>
                <w:lang w:val="lv-LV"/>
              </w:rPr>
              <w:lastRenderedPageBreak/>
              <w:t>2023./2024.</w:t>
            </w:r>
            <w:r w:rsidR="002F5A78">
              <w:rPr>
                <w:rFonts w:ascii="Times New Roman" w:hAnsi="Times New Roman" w:cs="Times New Roman"/>
                <w:sz w:val="24"/>
                <w:szCs w:val="24"/>
                <w:lang w:val="lv-LV"/>
              </w:rPr>
              <w:t xml:space="preserve">mācību gadā </w:t>
            </w:r>
            <w:r w:rsidRPr="0016176C">
              <w:rPr>
                <w:rFonts w:ascii="Times New Roman" w:hAnsi="Times New Roman" w:cs="Times New Roman"/>
                <w:sz w:val="24"/>
                <w:szCs w:val="24"/>
                <w:lang w:val="lv-LV"/>
              </w:rPr>
              <w:t>realizēti 7 padziļinātie kursi – matemātikā (17 sk</w:t>
            </w:r>
            <w:r w:rsidR="002F5A78">
              <w:rPr>
                <w:rFonts w:ascii="Times New Roman" w:hAnsi="Times New Roman" w:cs="Times New Roman"/>
                <w:sz w:val="24"/>
                <w:szCs w:val="24"/>
                <w:lang w:val="lv-LV"/>
              </w:rPr>
              <w:t>olēni</w:t>
            </w:r>
            <w:r w:rsidRPr="0016176C">
              <w:rPr>
                <w:rFonts w:ascii="Times New Roman" w:hAnsi="Times New Roman" w:cs="Times New Roman"/>
                <w:sz w:val="24"/>
                <w:szCs w:val="24"/>
                <w:lang w:val="lv-LV"/>
              </w:rPr>
              <w:t>), angļu v</w:t>
            </w:r>
            <w:r w:rsidR="00205C1E">
              <w:rPr>
                <w:rFonts w:ascii="Times New Roman" w:hAnsi="Times New Roman" w:cs="Times New Roman"/>
                <w:sz w:val="24"/>
                <w:szCs w:val="24"/>
                <w:lang w:val="lv-LV"/>
              </w:rPr>
              <w:t>alodā</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(34 sk.), latviešu valodā un literatūrā (13</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sk.), bioloģijā (14 sk.), ķīmijā (4 sk.), fizikā (7</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sk.) un vēsturē</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(13 sk.). Vidējais vērtējums</w:t>
            </w:r>
            <w:r w:rsidR="00205C1E">
              <w:rPr>
                <w:rFonts w:ascii="Times New Roman" w:hAnsi="Times New Roman" w:cs="Times New Roman"/>
                <w:sz w:val="24"/>
                <w:szCs w:val="24"/>
                <w:lang w:val="lv-LV"/>
              </w:rPr>
              <w:t>:</w:t>
            </w:r>
            <w:r w:rsidRPr="0016176C">
              <w:rPr>
                <w:rFonts w:ascii="Times New Roman" w:hAnsi="Times New Roman" w:cs="Times New Roman"/>
                <w:sz w:val="24"/>
                <w:szCs w:val="24"/>
                <w:lang w:val="lv-LV"/>
              </w:rPr>
              <w:t xml:space="preserve"> 7,17 balles. CE  augstākajā līmenī angļu valodā vidēji iegūti 75%, matemātikā 56%, latviešu valodā un literatūrā 65%, bioloģijā 54%, ķīmijā 58% un fizikā 72%. Dabaszinību priekšmetu pedagogi uzskata, ka CE uzdevumu saturs ir daudz sarežģītāks nekā mācību priekšmetu standartā noteiktais. Galvenā problēma ikdienas mācību darbā ir mācību grāmatu trūkums un izglītojamo kavējumi. 61% absolventu uzskata, ka padziļināto kursu izvēle jāveic 11.kl. beigās, jo ir lielāka izpratne par turpmākās karjeras vajadzībām. </w:t>
            </w:r>
            <w:r w:rsidR="0016176C" w:rsidRPr="0016176C">
              <w:rPr>
                <w:rFonts w:ascii="Times New Roman" w:hAnsi="Times New Roman" w:cs="Times New Roman"/>
                <w:bCs/>
                <w:lang w:val="lv-LV"/>
              </w:rPr>
              <w:t>Karjeras dienas ietvaros organizēta paneļdiskusija ar MVĢ absolventiem, kuriem ir veiksmīga karjeras izaugsme, lai motivētu skolēnus mācīties, kā arī, lai izvērtētu MVĢ piedāvātās izglītības programmas, to pieprasījumu un lietderīgumu.</w:t>
            </w:r>
            <w:r w:rsidR="002F5A78">
              <w:rPr>
                <w:rFonts w:ascii="Times New Roman" w:hAnsi="Times New Roman" w:cs="Times New Roman"/>
                <w:bCs/>
                <w:lang w:val="lv-LV"/>
              </w:rPr>
              <w:t xml:space="preserve"> N</w:t>
            </w:r>
            <w:r w:rsidRPr="0016176C">
              <w:rPr>
                <w:rFonts w:ascii="Times New Roman" w:hAnsi="Times New Roman" w:cs="Times New Roman"/>
                <w:sz w:val="24"/>
                <w:szCs w:val="24"/>
                <w:lang w:val="lv-LV"/>
              </w:rPr>
              <w:t>oorganizētas tikšanās ar absolventiem – dažādu nozaru speciālistiem K.</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 xml:space="preserve">Štālu – mārketinga projekta </w:t>
            </w:r>
            <w:r w:rsidRPr="0016176C">
              <w:rPr>
                <w:rFonts w:ascii="Times New Roman" w:hAnsi="Times New Roman" w:cs="Times New Roman"/>
                <w:sz w:val="24"/>
                <w:szCs w:val="24"/>
                <w:lang w:val="lv-LV"/>
              </w:rPr>
              <w:lastRenderedPageBreak/>
              <w:t>vadītāju LTV, A.</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Šmugo – datorikas, dizaina un tehnoloģijas, komunikācija un mediji skolotāju, R.</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Gotlaufu – elektronikas inženieri, A</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.Labuci – zobārsti, A.</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Levi – ķirurgu traumatalogu,  K.</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Babri -fizioterapeitu, L.Kalvāni – ģimenes ārsti, E.</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Rizgu – LU Āzijas valodu (Japānas) studenti.</w:t>
            </w:r>
          </w:p>
          <w:p w14:paraId="6B22BA6C" w14:textId="316F3B1B" w:rsidR="00764612" w:rsidRPr="0016176C" w:rsidRDefault="00764612" w:rsidP="00EF00BD">
            <w:pPr>
              <w:pStyle w:val="Sarakstarindkopa"/>
              <w:spacing w:after="0"/>
              <w:ind w:left="0"/>
              <w:jc w:val="both"/>
              <w:rPr>
                <w:rFonts w:ascii="Times New Roman" w:hAnsi="Times New Roman" w:cs="Times New Roman"/>
                <w:sz w:val="24"/>
                <w:szCs w:val="24"/>
                <w:lang w:val="lv-LV"/>
              </w:rPr>
            </w:pPr>
            <w:r w:rsidRPr="0016176C">
              <w:rPr>
                <w:rFonts w:ascii="Times New Roman" w:hAnsi="Times New Roman" w:cs="Times New Roman"/>
                <w:sz w:val="24"/>
                <w:szCs w:val="24"/>
                <w:lang w:val="lv-LV"/>
              </w:rPr>
              <w:t xml:space="preserve">Karjeras izglītības iespējas pamatizglītībā ir daļēji sasniegtas. Jāaktivizē karjeras konsultanta un klašu audzinātāju un mācību priekšmetu </w:t>
            </w:r>
            <w:r w:rsidR="00205C1E">
              <w:rPr>
                <w:rFonts w:ascii="Times New Roman" w:hAnsi="Times New Roman" w:cs="Times New Roman"/>
                <w:sz w:val="24"/>
                <w:szCs w:val="24"/>
                <w:lang w:val="lv-LV"/>
              </w:rPr>
              <w:t xml:space="preserve">pedagogu </w:t>
            </w:r>
            <w:r w:rsidRPr="0016176C">
              <w:rPr>
                <w:rFonts w:ascii="Times New Roman" w:hAnsi="Times New Roman" w:cs="Times New Roman"/>
                <w:sz w:val="24"/>
                <w:szCs w:val="24"/>
                <w:lang w:val="lv-LV"/>
              </w:rPr>
              <w:t>sadarbība STEM jomā.</w:t>
            </w:r>
          </w:p>
          <w:p w14:paraId="0BF5BEBB" w14:textId="463F5EF4" w:rsidR="00205C92" w:rsidRPr="0016176C" w:rsidRDefault="00205C92" w:rsidP="00EF00BD">
            <w:pPr>
              <w:pStyle w:val="Sarakstarindkopa"/>
              <w:spacing w:after="0"/>
              <w:ind w:left="0"/>
              <w:jc w:val="both"/>
              <w:rPr>
                <w:rFonts w:ascii="Times New Roman" w:hAnsi="Times New Roman" w:cs="Times New Roman"/>
                <w:sz w:val="24"/>
                <w:szCs w:val="24"/>
                <w:lang w:val="lv-LV"/>
              </w:rPr>
            </w:pPr>
            <w:r w:rsidRPr="0016176C">
              <w:rPr>
                <w:rFonts w:ascii="Times New Roman" w:eastAsia="Calibri" w:hAnsi="Times New Roman" w:cs="Times New Roman"/>
                <w:iCs/>
                <w:lang w:val="lv-LV"/>
              </w:rPr>
              <w:t xml:space="preserve">Pedagogiem sadarbojoties metodiskajās grupās, sadarbības grupās, analizēti 2022./2023.m.g. augstākā līmeņa eksāmenu rezultāti, izstrādāti vienoti vērtēšanas kritēriji augstākā līmeņa piekļuves nosacījumiem padziļinātajos kursos (piem., angļu val.), notikusi 11.klašu monitoringa darbu satura analīze, rezultātu izvērtējums, </w:t>
            </w:r>
            <w:r w:rsidRPr="0016176C">
              <w:rPr>
                <w:rFonts w:ascii="Times New Roman" w:hAnsi="Times New Roman" w:cs="Times New Roman"/>
                <w:iCs/>
                <w:lang w:val="lv-LV"/>
              </w:rPr>
              <w:t xml:space="preserve">aktualizēts, kā labāk </w:t>
            </w:r>
            <w:r w:rsidR="00205C1E">
              <w:rPr>
                <w:rFonts w:ascii="Times New Roman" w:hAnsi="Times New Roman" w:cs="Times New Roman"/>
                <w:iCs/>
                <w:lang w:val="lv-LV"/>
              </w:rPr>
              <w:t>izglītojamos</w:t>
            </w:r>
            <w:r w:rsidRPr="0016176C">
              <w:rPr>
                <w:rFonts w:ascii="Times New Roman" w:hAnsi="Times New Roman" w:cs="Times New Roman"/>
                <w:iCs/>
                <w:lang w:val="lv-LV"/>
              </w:rPr>
              <w:t xml:space="preserve"> sagatavot augstākā līmeņa centralizētajiem eksāmeniem dabaszinību mācību priekšmetos.</w:t>
            </w:r>
          </w:p>
          <w:p w14:paraId="4D594647" w14:textId="299BA54D" w:rsidR="00764612" w:rsidRPr="0016176C" w:rsidRDefault="00764612" w:rsidP="00EF00BD">
            <w:pPr>
              <w:pStyle w:val="Sarakstarindkopa"/>
              <w:spacing w:after="0"/>
              <w:ind w:left="0"/>
              <w:jc w:val="both"/>
              <w:rPr>
                <w:rFonts w:ascii="Times New Roman" w:hAnsi="Times New Roman" w:cs="Times New Roman"/>
                <w:sz w:val="24"/>
                <w:szCs w:val="24"/>
                <w:lang w:val="lv-LV"/>
              </w:rPr>
            </w:pPr>
            <w:r w:rsidRPr="0016176C">
              <w:rPr>
                <w:rFonts w:ascii="Times New Roman" w:hAnsi="Times New Roman" w:cs="Times New Roman"/>
                <w:sz w:val="24"/>
                <w:szCs w:val="24"/>
                <w:lang w:val="lv-LV"/>
              </w:rPr>
              <w:t>No 49 devīto klašu absolvent</w:t>
            </w:r>
            <w:r w:rsidR="002F5A78">
              <w:rPr>
                <w:rFonts w:ascii="Times New Roman" w:hAnsi="Times New Roman" w:cs="Times New Roman"/>
                <w:sz w:val="24"/>
                <w:szCs w:val="24"/>
                <w:lang w:val="lv-LV"/>
              </w:rPr>
              <w:t>iem</w:t>
            </w:r>
            <w:r w:rsidRPr="0016176C">
              <w:rPr>
                <w:rFonts w:ascii="Times New Roman" w:hAnsi="Times New Roman" w:cs="Times New Roman"/>
                <w:sz w:val="24"/>
                <w:szCs w:val="24"/>
                <w:lang w:val="lv-LV"/>
              </w:rPr>
              <w:t xml:space="preserve"> 80% izglītību turpina MVĢ, tehnikumos 12%, citās vidusskolās 8% (daļēji sasniegts).</w:t>
            </w:r>
          </w:p>
          <w:p w14:paraId="4DC7444F" w14:textId="1599A1EC" w:rsidR="0016176C" w:rsidRPr="0016176C" w:rsidRDefault="00764612" w:rsidP="00EF00BD">
            <w:pPr>
              <w:spacing w:after="0"/>
              <w:ind w:right="55"/>
              <w:contextualSpacing/>
              <w:jc w:val="both"/>
              <w:rPr>
                <w:rFonts w:ascii="Times New Roman" w:hAnsi="Times New Roman" w:cs="Times New Roman"/>
                <w:bCs/>
                <w:lang w:val="lv-LV"/>
              </w:rPr>
            </w:pPr>
            <w:r w:rsidRPr="0016176C">
              <w:rPr>
                <w:rFonts w:ascii="Times New Roman" w:hAnsi="Times New Roman" w:cs="Times New Roman"/>
                <w:sz w:val="24"/>
                <w:szCs w:val="24"/>
                <w:lang w:val="lv-LV"/>
              </w:rPr>
              <w:t>9.</w:t>
            </w:r>
            <w:r w:rsidR="002F5A78">
              <w:rPr>
                <w:rFonts w:ascii="Times New Roman" w:hAnsi="Times New Roman" w:cs="Times New Roman"/>
                <w:sz w:val="24"/>
                <w:szCs w:val="24"/>
                <w:lang w:val="lv-LV"/>
              </w:rPr>
              <w:t xml:space="preserve"> </w:t>
            </w:r>
            <w:r w:rsidRPr="0016176C">
              <w:rPr>
                <w:rFonts w:ascii="Times New Roman" w:hAnsi="Times New Roman" w:cs="Times New Roman"/>
                <w:sz w:val="24"/>
                <w:szCs w:val="24"/>
                <w:lang w:val="lv-LV"/>
              </w:rPr>
              <w:t xml:space="preserve">klašu karjeras izvēles monitorēšana notiek, taču </w:t>
            </w:r>
            <w:r w:rsidR="00205C1E">
              <w:rPr>
                <w:rFonts w:ascii="Times New Roman" w:hAnsi="Times New Roman" w:cs="Times New Roman"/>
                <w:sz w:val="24"/>
                <w:szCs w:val="24"/>
                <w:lang w:val="lv-LV"/>
              </w:rPr>
              <w:t>izglītojamo</w:t>
            </w:r>
            <w:r w:rsidRPr="0016176C">
              <w:rPr>
                <w:rFonts w:ascii="Times New Roman" w:hAnsi="Times New Roman" w:cs="Times New Roman"/>
                <w:sz w:val="24"/>
                <w:szCs w:val="24"/>
                <w:lang w:val="lv-LV"/>
              </w:rPr>
              <w:t xml:space="preserve"> izvēle mācību gada beigās atšķiras  no aptaujās izteiktiem viedokļiem gan par turpmāko izglītības veidu</w:t>
            </w:r>
            <w:r w:rsidR="002F5A78">
              <w:rPr>
                <w:rFonts w:ascii="Times New Roman" w:hAnsi="Times New Roman" w:cs="Times New Roman"/>
                <w:sz w:val="24"/>
                <w:szCs w:val="24"/>
                <w:lang w:val="lv-LV"/>
              </w:rPr>
              <w:t>,</w:t>
            </w:r>
            <w:r w:rsidRPr="0016176C">
              <w:rPr>
                <w:rFonts w:ascii="Times New Roman" w:hAnsi="Times New Roman" w:cs="Times New Roman"/>
                <w:sz w:val="24"/>
                <w:szCs w:val="24"/>
                <w:lang w:val="lv-LV"/>
              </w:rPr>
              <w:t xml:space="preserve"> gan par izglītības programmu izvēli MVĢ (daļēji sasniegts).</w:t>
            </w:r>
            <w:r w:rsidR="0016176C" w:rsidRPr="0016176C">
              <w:rPr>
                <w:rFonts w:ascii="Times New Roman" w:hAnsi="Times New Roman" w:cs="Times New Roman"/>
                <w:sz w:val="24"/>
                <w:szCs w:val="24"/>
                <w:lang w:val="lv-LV"/>
              </w:rPr>
              <w:t xml:space="preserve"> </w:t>
            </w:r>
            <w:r w:rsidR="0016176C" w:rsidRPr="0016176C">
              <w:rPr>
                <w:rFonts w:ascii="Times New Roman" w:hAnsi="Times New Roman" w:cs="Times New Roman"/>
                <w:bCs/>
                <w:lang w:val="lv-LV"/>
              </w:rPr>
              <w:t xml:space="preserve">10% no </w:t>
            </w:r>
            <w:r w:rsidR="00205C1E">
              <w:rPr>
                <w:rFonts w:ascii="Times New Roman" w:hAnsi="Times New Roman" w:cs="Times New Roman"/>
                <w:bCs/>
                <w:lang w:val="lv-LV"/>
              </w:rPr>
              <w:t>tiem</w:t>
            </w:r>
            <w:r w:rsidR="0016176C" w:rsidRPr="0016176C">
              <w:rPr>
                <w:rFonts w:ascii="Times New Roman" w:hAnsi="Times New Roman" w:cs="Times New Roman"/>
                <w:bCs/>
                <w:lang w:val="lv-LV"/>
              </w:rPr>
              <w:t xml:space="preserve"> Madonas Valsts ģimnāzijas 9. klases audzēkņiem</w:t>
            </w:r>
            <w:r w:rsidR="00A51323">
              <w:rPr>
                <w:rFonts w:ascii="Times New Roman" w:hAnsi="Times New Roman" w:cs="Times New Roman"/>
                <w:bCs/>
                <w:lang w:val="lv-LV"/>
              </w:rPr>
              <w:t>, kuri</w:t>
            </w:r>
            <w:r w:rsidR="0016176C" w:rsidRPr="0016176C">
              <w:rPr>
                <w:rFonts w:ascii="Times New Roman" w:hAnsi="Times New Roman" w:cs="Times New Roman"/>
                <w:bCs/>
                <w:lang w:val="lv-LV"/>
              </w:rPr>
              <w:t xml:space="preserve"> izrādīja vēlmi turpināt mācības ģimnāzijā, sekmju līmenis nebija atbilstošs uzņemšanas kritērijiem.</w:t>
            </w:r>
          </w:p>
          <w:p w14:paraId="74E9FC6A" w14:textId="6A90A29E" w:rsidR="00764612" w:rsidRPr="0016176C" w:rsidRDefault="002F5A78" w:rsidP="00EF00BD">
            <w:pPr>
              <w:pStyle w:val="Sarakstarindkopa"/>
              <w:spacing w:after="0"/>
              <w:ind w:left="0"/>
              <w:jc w:val="both"/>
              <w:rPr>
                <w:rFonts w:ascii="Times New Roman" w:hAnsi="Times New Roman" w:cs="Times New Roman"/>
                <w:sz w:val="24"/>
                <w:szCs w:val="24"/>
                <w:lang w:val="lv-LV"/>
              </w:rPr>
            </w:pPr>
            <w:r>
              <w:rPr>
                <w:rFonts w:ascii="Times New Roman" w:hAnsi="Times New Roman" w:cs="Times New Roman"/>
                <w:sz w:val="24"/>
                <w:szCs w:val="24"/>
                <w:lang w:val="lv-LV"/>
              </w:rPr>
              <w:t>Turpmāk nepieciešams p</w:t>
            </w:r>
            <w:r w:rsidR="00764612" w:rsidRPr="0016176C">
              <w:rPr>
                <w:rFonts w:ascii="Times New Roman" w:hAnsi="Times New Roman" w:cs="Times New Roman"/>
                <w:sz w:val="24"/>
                <w:szCs w:val="24"/>
                <w:lang w:val="lv-LV"/>
              </w:rPr>
              <w:t>ilnveidot klašu audzinātāju un karjeras konsultantu sadarbību.</w:t>
            </w:r>
          </w:p>
          <w:p w14:paraId="5A63737E" w14:textId="7BA86B6A" w:rsidR="00764612" w:rsidRPr="000F7422" w:rsidRDefault="00764612" w:rsidP="000F7422">
            <w:pPr>
              <w:pStyle w:val="Sarakstarindkopa"/>
              <w:spacing w:after="0"/>
              <w:ind w:left="0"/>
              <w:jc w:val="both"/>
              <w:rPr>
                <w:rFonts w:ascii="Times New Roman" w:hAnsi="Times New Roman" w:cs="Times New Roman"/>
                <w:sz w:val="24"/>
                <w:szCs w:val="24"/>
                <w:lang w:val="lv-LV"/>
              </w:rPr>
            </w:pPr>
            <w:r w:rsidRPr="0016176C">
              <w:rPr>
                <w:rFonts w:ascii="Times New Roman" w:hAnsi="Times New Roman" w:cs="Times New Roman"/>
                <w:sz w:val="24"/>
                <w:szCs w:val="24"/>
                <w:lang w:val="lv-LV"/>
              </w:rPr>
              <w:lastRenderedPageBreak/>
              <w:t>Izvērtējot absolventu turpmāko izglītību saistībā ar izvēlētām izglītības programmām MVĢ, secinām, ka 12.a kl</w:t>
            </w:r>
            <w:r w:rsidR="002F5A78">
              <w:rPr>
                <w:rFonts w:ascii="Times New Roman" w:hAnsi="Times New Roman" w:cs="Times New Roman"/>
                <w:sz w:val="24"/>
                <w:szCs w:val="24"/>
                <w:lang w:val="lv-LV"/>
              </w:rPr>
              <w:t>asē</w:t>
            </w:r>
            <w:r w:rsidRPr="0016176C">
              <w:rPr>
                <w:rFonts w:ascii="Times New Roman" w:hAnsi="Times New Roman" w:cs="Times New Roman"/>
                <w:sz w:val="24"/>
                <w:szCs w:val="24"/>
                <w:lang w:val="lv-LV"/>
              </w:rPr>
              <w:t xml:space="preserve"> 70% absolventu turpmāko izglītību saista ar humanitārām, sabiedrības attīstības, komunikācijas, kultūras un sociālām studiju programmām. 12.b kl</w:t>
            </w:r>
            <w:r w:rsidR="002F5A78">
              <w:rPr>
                <w:rFonts w:ascii="Times New Roman" w:hAnsi="Times New Roman" w:cs="Times New Roman"/>
                <w:sz w:val="24"/>
                <w:szCs w:val="24"/>
                <w:lang w:val="lv-LV"/>
              </w:rPr>
              <w:t>asē</w:t>
            </w:r>
            <w:r w:rsidRPr="0016176C">
              <w:rPr>
                <w:rFonts w:ascii="Times New Roman" w:hAnsi="Times New Roman" w:cs="Times New Roman"/>
                <w:sz w:val="24"/>
                <w:szCs w:val="24"/>
                <w:lang w:val="lv-LV"/>
              </w:rPr>
              <w:t xml:space="preserve"> 19% saistībā ar uzņēmējdarbību, 38% ar </w:t>
            </w:r>
            <w:r w:rsidR="002F5A78">
              <w:rPr>
                <w:rFonts w:ascii="Times New Roman" w:hAnsi="Times New Roman" w:cs="Times New Roman"/>
                <w:sz w:val="24"/>
                <w:szCs w:val="24"/>
                <w:lang w:val="lv-LV"/>
              </w:rPr>
              <w:t>medicīnu</w:t>
            </w:r>
            <w:r w:rsidRPr="0016176C">
              <w:rPr>
                <w:rFonts w:ascii="Times New Roman" w:hAnsi="Times New Roman" w:cs="Times New Roman"/>
                <w:sz w:val="24"/>
                <w:szCs w:val="24"/>
                <w:lang w:val="lv-LV"/>
              </w:rPr>
              <w:t xml:space="preserve"> un veselības jomas studiju programmām, 28% ar tehnoloģijām un STEM jomas studiju programmām un 15% ar jurisprudenci.</w:t>
            </w:r>
          </w:p>
        </w:tc>
      </w:tr>
      <w:tr w:rsidR="00205C92" w:rsidRPr="0032563F" w14:paraId="4A55410F" w14:textId="77777777" w:rsidTr="007C4E42">
        <w:tc>
          <w:tcPr>
            <w:tcW w:w="785" w:type="dxa"/>
            <w:shd w:val="clear" w:color="auto" w:fill="auto"/>
          </w:tcPr>
          <w:p w14:paraId="5F0A3471" w14:textId="77777777" w:rsidR="00205C92" w:rsidRPr="0032563F" w:rsidRDefault="00205C9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lastRenderedPageBreak/>
              <w:t>3.</w:t>
            </w:r>
          </w:p>
        </w:tc>
        <w:tc>
          <w:tcPr>
            <w:tcW w:w="2617" w:type="dxa"/>
            <w:shd w:val="clear" w:color="auto" w:fill="auto"/>
          </w:tcPr>
          <w:p w14:paraId="258ACD8F" w14:textId="77777777" w:rsidR="00205C92" w:rsidRPr="0032563F" w:rsidRDefault="00205C9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Izglītojamo emocionālās labbūtības atbalsta sistēmas stiprināšana.</w:t>
            </w:r>
          </w:p>
          <w:p w14:paraId="58FCC01D" w14:textId="77777777" w:rsidR="00205C92" w:rsidRPr="0032563F" w:rsidRDefault="00205C92" w:rsidP="00205C92">
            <w:pPr>
              <w:pStyle w:val="Sarakstarindkopa"/>
              <w:ind w:left="0"/>
              <w:rPr>
                <w:rFonts w:ascii="Times New Roman" w:hAnsi="Times New Roman" w:cs="Times New Roman"/>
                <w:b/>
                <w:bCs/>
                <w:lang w:val="lv-LV"/>
              </w:rPr>
            </w:pPr>
          </w:p>
        </w:tc>
        <w:tc>
          <w:tcPr>
            <w:tcW w:w="5529" w:type="dxa"/>
            <w:shd w:val="clear" w:color="auto" w:fill="auto"/>
            <w:vAlign w:val="center"/>
          </w:tcPr>
          <w:p w14:paraId="2AD7674B"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
                <w:lang w:val="lv-LV"/>
              </w:rPr>
              <w:t>Kvalitatīvi sasniedzamie rezultāti:</w:t>
            </w:r>
            <w:r w:rsidRPr="0032563F">
              <w:rPr>
                <w:rFonts w:ascii="Times New Roman" w:hAnsi="Times New Roman" w:cs="Times New Roman"/>
                <w:bCs/>
                <w:lang w:val="lv-LV"/>
              </w:rPr>
              <w:t xml:space="preserve">   </w:t>
            </w:r>
          </w:p>
          <w:p w14:paraId="24A26DDB"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Izstrādāta kārtība, kādā tiek nodrošināts atbalsts emocionālās labbūtības stiprināšanai izglītības iestādē;</w:t>
            </w:r>
          </w:p>
          <w:p w14:paraId="065D3A96"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Nodrošināta speciālista (psihologa) pieejamība izglītības iestādē uz pilnu slodzi;</w:t>
            </w:r>
          </w:p>
          <w:p w14:paraId="419D3FAB"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Izveidota “sarunu istaba” izglītības iestādē, kurā darbojas uzticības persona- pedagogs/audzinātājs/psihologs.</w:t>
            </w:r>
          </w:p>
          <w:p w14:paraId="48A05F48"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
                <w:lang w:val="lv-LV"/>
              </w:rPr>
              <w:t>Kvantitatīvi sasniedzamie rezultāti</w:t>
            </w:r>
            <w:r w:rsidRPr="0032563F">
              <w:rPr>
                <w:rFonts w:ascii="Times New Roman" w:hAnsi="Times New Roman" w:cs="Times New Roman"/>
                <w:bCs/>
                <w:lang w:val="lv-LV"/>
              </w:rPr>
              <w:t xml:space="preserve">: </w:t>
            </w:r>
          </w:p>
          <w:p w14:paraId="4B743708"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Atbalstu saņem katrs izglītojamais, kam tas nepieciešams (vidēji no katras klases vismaz 5);</w:t>
            </w:r>
          </w:p>
          <w:p w14:paraId="446FFAA2"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Pieejams 1 speciālists- psihologs uz pilnu slodzi, kas nodrošina konsultācijas noteiktās dienās, noteiktos laikos;</w:t>
            </w:r>
          </w:p>
          <w:p w14:paraId="67E141F8" w14:textId="5F94742B" w:rsidR="00205C92" w:rsidRPr="00FD738E"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Iekārtota 1 telpa, kur notiek individuālas sarunas un psihologa konsultācijas.</w:t>
            </w:r>
          </w:p>
        </w:tc>
        <w:tc>
          <w:tcPr>
            <w:tcW w:w="5953" w:type="dxa"/>
          </w:tcPr>
          <w:p w14:paraId="4B29EA11" w14:textId="6B923ADC" w:rsidR="00205C92" w:rsidRPr="00C54F77" w:rsidRDefault="002F5A78" w:rsidP="0016176C">
            <w:pPr>
              <w:spacing w:after="0"/>
              <w:ind w:right="55"/>
              <w:contextualSpacing/>
              <w:rPr>
                <w:rFonts w:ascii="Times New Roman" w:hAnsi="Times New Roman" w:cs="Times New Roman"/>
                <w:bCs/>
                <w:lang w:val="lv-LV"/>
              </w:rPr>
            </w:pPr>
            <w:r>
              <w:rPr>
                <w:rFonts w:ascii="Times New Roman" w:hAnsi="Times New Roman" w:cs="Times New Roman"/>
                <w:bCs/>
                <w:lang w:val="lv-LV"/>
              </w:rPr>
              <w:t>Ī</w:t>
            </w:r>
            <w:r w:rsidR="00205C92" w:rsidRPr="00C54F77">
              <w:rPr>
                <w:rFonts w:ascii="Times New Roman" w:hAnsi="Times New Roman" w:cs="Times New Roman"/>
                <w:bCs/>
                <w:lang w:val="lv-LV"/>
              </w:rPr>
              <w:t>stenots Erasmus+ īstermiņa projekts “Labbūtība atbalstošā vidē”:</w:t>
            </w:r>
            <w:r>
              <w:rPr>
                <w:rFonts w:ascii="Times New Roman" w:hAnsi="Times New Roman" w:cs="Times New Roman"/>
                <w:bCs/>
                <w:lang w:val="lv-LV"/>
              </w:rPr>
              <w:t xml:space="preserve"> </w:t>
            </w:r>
            <w:r w:rsidR="00205C92" w:rsidRPr="00C54F77">
              <w:rPr>
                <w:rFonts w:ascii="Times New Roman" w:hAnsi="Times New Roman" w:cs="Times New Roman"/>
                <w:bCs/>
                <w:lang w:val="lv-LV"/>
              </w:rPr>
              <w:t>9 pedagogi, piedaloties 4 dažādos pedagogu profesionālās pilnveides kursos par labbūtības nozīmību izglītības iestādē, padziļinājuši savu kompetenci starptautiskos kursos (Itālijā, Spānijā, Francijā). 5 pedagogi, vadot meistarklases, dalījušies pieredzē par labbūtības sekmēšanu izglītojamiem.</w:t>
            </w:r>
          </w:p>
          <w:p w14:paraId="5E3EF100" w14:textId="15E2ECA5" w:rsidR="00205C92" w:rsidRPr="00C54F77" w:rsidRDefault="00205C92" w:rsidP="0016176C">
            <w:pPr>
              <w:spacing w:after="0"/>
              <w:rPr>
                <w:rFonts w:ascii="Times New Roman" w:hAnsi="Times New Roman" w:cs="Times New Roman"/>
                <w:bCs/>
                <w:iCs/>
                <w:lang w:val="lv-LV"/>
              </w:rPr>
            </w:pPr>
            <w:r w:rsidRPr="00C54F77">
              <w:rPr>
                <w:rFonts w:ascii="Times New Roman" w:hAnsi="Times New Roman" w:cs="Times New Roman"/>
                <w:bCs/>
                <w:lang w:val="lv-LV"/>
              </w:rPr>
              <w:t xml:space="preserve">8 skolēnu padomes pārstāvji un 3 pedagogi piedalījās </w:t>
            </w:r>
            <w:r w:rsidR="00A51323">
              <w:rPr>
                <w:rFonts w:ascii="Times New Roman" w:hAnsi="Times New Roman" w:cs="Times New Roman"/>
                <w:bCs/>
                <w:iCs/>
                <w:lang w:val="lv-LV"/>
              </w:rPr>
              <w:t xml:space="preserve">izglītojamo </w:t>
            </w:r>
            <w:r w:rsidRPr="00C54F77">
              <w:rPr>
                <w:rFonts w:ascii="Times New Roman" w:hAnsi="Times New Roman" w:cs="Times New Roman"/>
                <w:bCs/>
                <w:iCs/>
                <w:lang w:val="lv-LV"/>
              </w:rPr>
              <w:t>grupas mobilitāt</w:t>
            </w:r>
            <w:r w:rsidR="00C54F77" w:rsidRPr="00C54F77">
              <w:rPr>
                <w:rFonts w:ascii="Times New Roman" w:hAnsi="Times New Roman" w:cs="Times New Roman"/>
                <w:bCs/>
                <w:iCs/>
                <w:lang w:val="lv-LV"/>
              </w:rPr>
              <w:t>ē</w:t>
            </w:r>
            <w:r w:rsidRPr="00C54F77">
              <w:rPr>
                <w:rFonts w:ascii="Times New Roman" w:hAnsi="Times New Roman" w:cs="Times New Roman"/>
                <w:bCs/>
                <w:iCs/>
                <w:lang w:val="lv-LV"/>
              </w:rPr>
              <w:t xml:space="preserve"> Ungārijā Alternatív Közgazdasági Gimnázium. Visām klašu grupām noorganizēts starpdisciplinārs pasākums “Labbūtības diena”.</w:t>
            </w:r>
          </w:p>
          <w:p w14:paraId="47AD6BF4" w14:textId="7B8DEFE2" w:rsidR="0016176C" w:rsidRPr="0032563F" w:rsidRDefault="0016176C" w:rsidP="0016176C">
            <w:pPr>
              <w:spacing w:after="0"/>
              <w:rPr>
                <w:rFonts w:ascii="Times New Roman" w:eastAsia="Calibri" w:hAnsi="Times New Roman" w:cs="Times New Roman"/>
                <w:lang w:val="lv-LV"/>
              </w:rPr>
            </w:pPr>
            <w:r w:rsidRPr="0032563F">
              <w:rPr>
                <w:rFonts w:ascii="Times New Roman" w:eastAsia="Calibri" w:hAnsi="Times New Roman" w:cs="Times New Roman"/>
                <w:lang w:val="lv-LV"/>
              </w:rPr>
              <w:t>Padziļināta 9 (t.sk. klašu audzinātāju) pedagogu profesionālā kompetence starptautiska līmeņa kursos par to, kā efektīvi mācību un audzināšanas darbā sekmēt izglītojamo labbūtību, tā nodrošinot atbalstošu vidi.</w:t>
            </w:r>
          </w:p>
          <w:p w14:paraId="631345E2" w14:textId="77777777" w:rsidR="0016176C" w:rsidRPr="0032563F" w:rsidRDefault="0016176C" w:rsidP="0016176C">
            <w:pPr>
              <w:spacing w:after="0"/>
              <w:rPr>
                <w:rFonts w:ascii="Times New Roman" w:eastAsia="Calibri" w:hAnsi="Times New Roman" w:cs="Times New Roman"/>
                <w:lang w:val="lv-LV"/>
              </w:rPr>
            </w:pPr>
            <w:r w:rsidRPr="0032563F">
              <w:rPr>
                <w:rFonts w:ascii="Times New Roman" w:eastAsia="Calibri" w:hAnsi="Times New Roman" w:cs="Times New Roman"/>
                <w:lang w:val="lv-LV"/>
              </w:rPr>
              <w:t>Apkopoti pedagogu labās prakses piemēri, kā sekmēt izglītojamo labbūtību, paaugstināt skolēnu pašapziņu, stiprināt klases kolektīvu.</w:t>
            </w:r>
          </w:p>
          <w:p w14:paraId="75E33E72" w14:textId="3EEA26D8" w:rsidR="00C54F77" w:rsidRPr="00205C92" w:rsidRDefault="00C54F77" w:rsidP="0016176C">
            <w:pPr>
              <w:spacing w:after="0"/>
              <w:rPr>
                <w:rFonts w:ascii="Times New Roman" w:hAnsi="Times New Roman" w:cs="Times New Roman"/>
                <w:lang w:val="lv-LV"/>
              </w:rPr>
            </w:pPr>
            <w:r>
              <w:rPr>
                <w:rFonts w:ascii="Times New Roman" w:hAnsi="Times New Roman" w:cs="Times New Roman"/>
                <w:lang w:val="lv-LV"/>
              </w:rPr>
              <w:t>N</w:t>
            </w:r>
            <w:r w:rsidRPr="00205C92">
              <w:rPr>
                <w:rFonts w:ascii="Times New Roman" w:hAnsi="Times New Roman" w:cs="Times New Roman"/>
                <w:lang w:val="lv-LV"/>
              </w:rPr>
              <w:t>av izstrādāta kārtība emocionālās labbūtības stirpināšanai izglītības iestādē, kā arī psihologa pieejamība</w:t>
            </w:r>
            <w:r w:rsidR="00FD738E">
              <w:rPr>
                <w:rFonts w:ascii="Times New Roman" w:hAnsi="Times New Roman" w:cs="Times New Roman"/>
                <w:lang w:val="lv-LV"/>
              </w:rPr>
              <w:t xml:space="preserve">. </w:t>
            </w:r>
          </w:p>
          <w:p w14:paraId="47ACC6D9" w14:textId="3979AF54" w:rsidR="00FD738E" w:rsidRPr="00205C92" w:rsidRDefault="00FD738E" w:rsidP="0016176C">
            <w:pPr>
              <w:spacing w:after="0"/>
              <w:rPr>
                <w:rFonts w:ascii="Times New Roman" w:eastAsia="Calibri" w:hAnsi="Times New Roman" w:cs="Times New Roman"/>
                <w:lang w:val="lv-LV"/>
              </w:rPr>
            </w:pPr>
            <w:r>
              <w:rPr>
                <w:rFonts w:ascii="Times New Roman" w:eastAsia="Calibri" w:hAnsi="Times New Roman" w:cs="Times New Roman"/>
                <w:lang w:val="lv-LV"/>
              </w:rPr>
              <w:t>Iekārtota telpa, kur notiek karjeras speciālista konsultācijas. Psihologa amata vieta vakanta.</w:t>
            </w:r>
          </w:p>
        </w:tc>
      </w:tr>
      <w:tr w:rsidR="00205C92" w:rsidRPr="0032563F" w14:paraId="08A5B4C7" w14:textId="77777777" w:rsidTr="007C4E42">
        <w:tc>
          <w:tcPr>
            <w:tcW w:w="785" w:type="dxa"/>
            <w:shd w:val="clear" w:color="auto" w:fill="auto"/>
          </w:tcPr>
          <w:p w14:paraId="43ADA834" w14:textId="77777777" w:rsidR="00205C92" w:rsidRPr="0032563F" w:rsidRDefault="00205C9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4.</w:t>
            </w:r>
          </w:p>
        </w:tc>
        <w:tc>
          <w:tcPr>
            <w:tcW w:w="2617" w:type="dxa"/>
            <w:shd w:val="clear" w:color="auto" w:fill="auto"/>
          </w:tcPr>
          <w:p w14:paraId="781A9EDD" w14:textId="77777777" w:rsidR="00205C92" w:rsidRPr="0032563F" w:rsidRDefault="00205C92" w:rsidP="00205C92">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 xml:space="preserve">Sadarbības veidošana ar augstākās izglītības </w:t>
            </w:r>
            <w:r w:rsidRPr="0032563F">
              <w:rPr>
                <w:rFonts w:ascii="Times New Roman" w:hAnsi="Times New Roman" w:cs="Times New Roman"/>
                <w:b/>
                <w:bCs/>
                <w:lang w:val="lv-LV"/>
              </w:rPr>
              <w:lastRenderedPageBreak/>
              <w:t>iestādēm mācību aprīkojuma plašākai pieejamībai un pētniecisko prasmju pilnveidei.</w:t>
            </w:r>
          </w:p>
          <w:p w14:paraId="304D8B88" w14:textId="77777777" w:rsidR="00205C92" w:rsidRPr="0032563F" w:rsidRDefault="00205C92" w:rsidP="00205C92">
            <w:pPr>
              <w:pStyle w:val="Sarakstarindkopa"/>
              <w:ind w:left="0"/>
              <w:rPr>
                <w:rFonts w:ascii="Times New Roman" w:hAnsi="Times New Roman" w:cs="Times New Roman"/>
                <w:b/>
                <w:bCs/>
                <w:lang w:val="lv-LV"/>
              </w:rPr>
            </w:pPr>
          </w:p>
        </w:tc>
        <w:tc>
          <w:tcPr>
            <w:tcW w:w="5529" w:type="dxa"/>
            <w:shd w:val="clear" w:color="auto" w:fill="auto"/>
            <w:vAlign w:val="center"/>
          </w:tcPr>
          <w:p w14:paraId="29EEB501" w14:textId="77777777" w:rsidR="00205C92" w:rsidRPr="0032563F" w:rsidRDefault="00205C92" w:rsidP="00205C92">
            <w:pPr>
              <w:ind w:right="55"/>
              <w:contextualSpacing/>
              <w:rPr>
                <w:rFonts w:ascii="Times New Roman" w:hAnsi="Times New Roman" w:cs="Times New Roman"/>
                <w:bCs/>
                <w:lang w:val="lv-LV"/>
              </w:rPr>
            </w:pPr>
            <w:r w:rsidRPr="0032563F">
              <w:rPr>
                <w:rFonts w:ascii="Times New Roman" w:hAnsi="Times New Roman" w:cs="Times New Roman"/>
                <w:b/>
                <w:lang w:val="lv-LV"/>
              </w:rPr>
              <w:lastRenderedPageBreak/>
              <w:t>Kvalitatīvi sasniedzamie rezultāti:</w:t>
            </w:r>
            <w:r w:rsidRPr="0032563F">
              <w:rPr>
                <w:rFonts w:ascii="Times New Roman" w:hAnsi="Times New Roman" w:cs="Times New Roman"/>
                <w:bCs/>
                <w:lang w:val="lv-LV"/>
              </w:rPr>
              <w:t xml:space="preserve">  </w:t>
            </w:r>
          </w:p>
          <w:p w14:paraId="45A29D9D"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Cs/>
                <w:lang w:val="lv-LV"/>
              </w:rPr>
              <w:t>Mācību rezultātu uzlabošana STEAM mācību priekšmetos;</w:t>
            </w:r>
          </w:p>
          <w:p w14:paraId="0A8556FF"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Cs/>
                <w:lang w:val="lv-LV"/>
              </w:rPr>
              <w:lastRenderedPageBreak/>
              <w:t>Komunikācijas un mediju mācību priekšmeta programmas uzlabošana un tās veiksmīga īstenošana;</w:t>
            </w:r>
          </w:p>
          <w:p w14:paraId="386728A3"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Cs/>
                <w:lang w:val="lv-LV"/>
              </w:rPr>
              <w:t>Vieslektoru nodarbības gan humanitārajās, gan tehniskajās zinātnēs;</w:t>
            </w:r>
          </w:p>
          <w:p w14:paraId="688ED14D"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Cs/>
                <w:lang w:val="lv-LV"/>
              </w:rPr>
              <w:t>Izglītojamo redzesloka paplašināšana, viesojoties augstākās izglītības iestāžu laboratorijās, pētniecības centros, informatīvajā telpā;</w:t>
            </w:r>
          </w:p>
          <w:p w14:paraId="4A0059E1" w14:textId="77777777" w:rsidR="00205C92" w:rsidRPr="0032563F" w:rsidRDefault="00205C92" w:rsidP="000F7422">
            <w:pPr>
              <w:ind w:right="55"/>
              <w:contextualSpacing/>
              <w:jc w:val="both"/>
              <w:rPr>
                <w:rFonts w:ascii="Times New Roman" w:hAnsi="Times New Roman" w:cs="Times New Roman"/>
                <w:bCs/>
                <w:lang w:val="lv-LV"/>
              </w:rPr>
            </w:pPr>
            <w:r w:rsidRPr="0032563F">
              <w:rPr>
                <w:rFonts w:ascii="Times New Roman" w:hAnsi="Times New Roman" w:cs="Times New Roman"/>
                <w:bCs/>
                <w:lang w:val="lv-LV"/>
              </w:rPr>
              <w:t>Pētniecības darbības prasmju pilnveide</w:t>
            </w:r>
          </w:p>
          <w:p w14:paraId="0A84DD97" w14:textId="77777777" w:rsidR="00205C92" w:rsidRPr="0032563F" w:rsidRDefault="00205C92" w:rsidP="000F7422">
            <w:pPr>
              <w:ind w:right="55"/>
              <w:contextualSpacing/>
              <w:jc w:val="both"/>
              <w:rPr>
                <w:rFonts w:ascii="Times New Roman" w:hAnsi="Times New Roman" w:cs="Times New Roman"/>
                <w:bCs/>
                <w:color w:val="00B0F0"/>
                <w:lang w:val="lv-LV"/>
              </w:rPr>
            </w:pPr>
            <w:r w:rsidRPr="0032563F">
              <w:rPr>
                <w:rFonts w:ascii="Times New Roman" w:hAnsi="Times New Roman" w:cs="Times New Roman"/>
                <w:b/>
                <w:lang w:val="lv-LV"/>
              </w:rPr>
              <w:t>Kvantitatīvi sasniedzamie rezultāti</w:t>
            </w:r>
            <w:r w:rsidRPr="0032563F">
              <w:rPr>
                <w:rFonts w:ascii="Times New Roman" w:hAnsi="Times New Roman" w:cs="Times New Roman"/>
                <w:bCs/>
                <w:lang w:val="lv-LV"/>
              </w:rPr>
              <w:t>:</w:t>
            </w:r>
            <w:r w:rsidRPr="0032563F">
              <w:rPr>
                <w:rFonts w:ascii="Times New Roman" w:hAnsi="Times New Roman" w:cs="Times New Roman"/>
                <w:bCs/>
                <w:color w:val="00B0F0"/>
                <w:lang w:val="lv-LV"/>
              </w:rPr>
              <w:t xml:space="preserve"> </w:t>
            </w:r>
          </w:p>
          <w:p w14:paraId="26359CF5"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Noslēgti sadarbības līgumi ar 2 augstākās izglītības iestādēm;</w:t>
            </w:r>
          </w:p>
          <w:p w14:paraId="71D33832"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15-20 izglītojamo profesionālā ievirze komunikācijas un mediju jomā;</w:t>
            </w:r>
          </w:p>
          <w:p w14:paraId="4F1FC428"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Vismaz 1 vieslekcija katrā klašu grupā semestrī;</w:t>
            </w:r>
          </w:p>
          <w:p w14:paraId="10B52540" w14:textId="77777777" w:rsidR="00205C92" w:rsidRPr="0032563F" w:rsidRDefault="00205C92" w:rsidP="000F7422">
            <w:pPr>
              <w:ind w:right="55"/>
              <w:contextualSpacing/>
              <w:jc w:val="both"/>
              <w:rPr>
                <w:rFonts w:ascii="Times New Roman" w:hAnsi="Times New Roman" w:cs="Times New Roman"/>
                <w:lang w:val="lv-LV"/>
              </w:rPr>
            </w:pPr>
            <w:r w:rsidRPr="0032563F">
              <w:rPr>
                <w:rFonts w:ascii="Times New Roman" w:hAnsi="Times New Roman" w:cs="Times New Roman"/>
                <w:lang w:val="lv-LV"/>
              </w:rPr>
              <w:t>1/3 talantīgāko izglītojamo iesaistīšana mācību priekšmetu olimpiādēs, konkursos, projektos un pētnieciskajā darbībā;</w:t>
            </w:r>
          </w:p>
          <w:p w14:paraId="1062BF40" w14:textId="77777777" w:rsidR="00205C92" w:rsidRPr="0032563F" w:rsidRDefault="00205C92" w:rsidP="000F7422">
            <w:pPr>
              <w:ind w:right="55"/>
              <w:contextualSpacing/>
              <w:jc w:val="both"/>
              <w:rPr>
                <w:rFonts w:ascii="Times New Roman" w:hAnsi="Times New Roman" w:cs="Times New Roman"/>
                <w:b/>
                <w:bCs/>
                <w:lang w:val="lv-LV"/>
              </w:rPr>
            </w:pPr>
            <w:r w:rsidRPr="0032563F">
              <w:rPr>
                <w:rFonts w:ascii="Times New Roman" w:hAnsi="Times New Roman" w:cs="Times New Roman"/>
                <w:lang w:val="lv-LV"/>
              </w:rPr>
              <w:t>30-45 pētniecisko darbu izstrāde katru gadu.</w:t>
            </w:r>
          </w:p>
        </w:tc>
        <w:tc>
          <w:tcPr>
            <w:tcW w:w="5953" w:type="dxa"/>
          </w:tcPr>
          <w:p w14:paraId="7D7A8CCD" w14:textId="667EEC92" w:rsidR="00205C92" w:rsidRPr="004670A5" w:rsidRDefault="00205C92" w:rsidP="00205C92">
            <w:pPr>
              <w:ind w:right="55"/>
              <w:contextualSpacing/>
              <w:rPr>
                <w:rFonts w:ascii="Times New Roman" w:hAnsi="Times New Roman" w:cs="Times New Roman"/>
                <w:bCs/>
                <w:lang w:val="lv-LV"/>
              </w:rPr>
            </w:pPr>
            <w:r w:rsidRPr="004670A5">
              <w:rPr>
                <w:rFonts w:ascii="Times New Roman" w:hAnsi="Times New Roman" w:cs="Times New Roman"/>
                <w:bCs/>
                <w:lang w:val="lv-LV"/>
              </w:rPr>
              <w:lastRenderedPageBreak/>
              <w:t>Noslēgts sadarbības līgums ar Vidzemes Augstskolu.</w:t>
            </w:r>
            <w:r w:rsidR="0067188C">
              <w:rPr>
                <w:rFonts w:ascii="Times New Roman" w:hAnsi="Times New Roman" w:cs="Times New Roman"/>
                <w:bCs/>
                <w:lang w:val="lv-LV"/>
              </w:rPr>
              <w:t xml:space="preserve"> </w:t>
            </w:r>
            <w:r w:rsidR="0067188C" w:rsidRPr="004670A5">
              <w:rPr>
                <w:rFonts w:ascii="Times New Roman" w:hAnsi="Times New Roman" w:cs="Times New Roman"/>
                <w:bCs/>
                <w:lang w:val="lv-LV"/>
              </w:rPr>
              <w:t xml:space="preserve">Sadarbība ar  Vidzemes Augstskolu mācību priekšmeta “Mediji un </w:t>
            </w:r>
            <w:r w:rsidR="0067188C" w:rsidRPr="004670A5">
              <w:rPr>
                <w:rFonts w:ascii="Times New Roman" w:hAnsi="Times New Roman" w:cs="Times New Roman"/>
                <w:bCs/>
                <w:lang w:val="lv-LV"/>
              </w:rPr>
              <w:lastRenderedPageBreak/>
              <w:t>komunikācija” īstenošanā – mācību ekskursija, kurā apskatīts aprīkojums mediju laboratorijā, bijušas tikšanās ar studentiem un mācību spēkiem, notikusi meistarklase žurnālistikā.</w:t>
            </w:r>
          </w:p>
          <w:p w14:paraId="6B67F185" w14:textId="764C57BC" w:rsidR="00205C92" w:rsidRPr="004670A5" w:rsidRDefault="00205C92" w:rsidP="00205C92">
            <w:pPr>
              <w:ind w:right="55"/>
              <w:contextualSpacing/>
              <w:rPr>
                <w:rFonts w:ascii="Times New Roman" w:hAnsi="Times New Roman" w:cs="Times New Roman"/>
                <w:bCs/>
                <w:lang w:val="lv-LV"/>
              </w:rPr>
            </w:pPr>
            <w:r w:rsidRPr="004670A5">
              <w:rPr>
                <w:rFonts w:ascii="Times New Roman" w:hAnsi="Times New Roman" w:cs="Times New Roman"/>
                <w:bCs/>
                <w:lang w:val="lv-LV"/>
              </w:rPr>
              <w:t>Sniegts atbalsts skolēniem, gatavojoties studiju procesam. Uzsākta mācību priekšmeta “Projekta darbs” sistēmas veidošana</w:t>
            </w:r>
            <w:r w:rsidR="0067188C">
              <w:rPr>
                <w:rFonts w:ascii="Times New Roman" w:hAnsi="Times New Roman" w:cs="Times New Roman"/>
                <w:bCs/>
                <w:lang w:val="lv-LV"/>
              </w:rPr>
              <w:t>: p</w:t>
            </w:r>
            <w:r w:rsidRPr="004670A5">
              <w:rPr>
                <w:rFonts w:ascii="Times New Roman" w:hAnsi="Times New Roman" w:cs="Times New Roman"/>
                <w:bCs/>
                <w:lang w:val="lv-LV"/>
              </w:rPr>
              <w:t>edagogu sadarbība mācību priekšmeta realizācijā, aktualizēti projekta darba vērtēšanas kritēriji, mainīt</w:t>
            </w:r>
            <w:r w:rsidR="0067188C">
              <w:rPr>
                <w:rFonts w:ascii="Times New Roman" w:hAnsi="Times New Roman" w:cs="Times New Roman"/>
                <w:bCs/>
                <w:lang w:val="lv-LV"/>
              </w:rPr>
              <w:t>s izglītības programmu stundu plāns</w:t>
            </w:r>
            <w:r w:rsidRPr="004670A5">
              <w:rPr>
                <w:rFonts w:ascii="Times New Roman" w:hAnsi="Times New Roman" w:cs="Times New Roman"/>
                <w:bCs/>
                <w:lang w:val="lv-LV"/>
              </w:rPr>
              <w:t>, lai “Projekta darba” apguvi uzsāktu jau 11.klasē. Par “Projekta darba” īstenošanu</w:t>
            </w:r>
            <w:r w:rsidR="0067188C">
              <w:rPr>
                <w:rFonts w:ascii="Times New Roman" w:hAnsi="Times New Roman" w:cs="Times New Roman"/>
                <w:bCs/>
                <w:lang w:val="lv-LV"/>
              </w:rPr>
              <w:t xml:space="preserve"> </w:t>
            </w:r>
            <w:r w:rsidRPr="004670A5">
              <w:rPr>
                <w:rFonts w:ascii="Times New Roman" w:hAnsi="Times New Roman" w:cs="Times New Roman"/>
                <w:bCs/>
                <w:lang w:val="lv-LV"/>
              </w:rPr>
              <w:t xml:space="preserve">3 pedagogi (t.sk. vadības pārstāvji) devušies pieredzes apmaiņā uz  Cēsu Valsts ģimnāziju. Pēc pārtraukuma atsākta </w:t>
            </w:r>
            <w:r w:rsidR="00A51323">
              <w:rPr>
                <w:rFonts w:ascii="Times New Roman" w:hAnsi="Times New Roman" w:cs="Times New Roman"/>
                <w:bCs/>
                <w:lang w:val="lv-LV"/>
              </w:rPr>
              <w:t>izglītojamo</w:t>
            </w:r>
            <w:r w:rsidRPr="004670A5">
              <w:rPr>
                <w:rFonts w:ascii="Times New Roman" w:hAnsi="Times New Roman" w:cs="Times New Roman"/>
                <w:bCs/>
                <w:lang w:val="lv-LV"/>
              </w:rPr>
              <w:t xml:space="preserve"> dalība reģionālajā un valsts </w:t>
            </w:r>
            <w:r w:rsidR="0067188C">
              <w:rPr>
                <w:rFonts w:ascii="Times New Roman" w:hAnsi="Times New Roman" w:cs="Times New Roman"/>
                <w:bCs/>
                <w:lang w:val="lv-LV"/>
              </w:rPr>
              <w:t>zinātniski pētniecisko darbu</w:t>
            </w:r>
            <w:r w:rsidRPr="004670A5">
              <w:rPr>
                <w:rFonts w:ascii="Times New Roman" w:hAnsi="Times New Roman" w:cs="Times New Roman"/>
                <w:bCs/>
                <w:lang w:val="lv-LV"/>
              </w:rPr>
              <w:t xml:space="preserve"> konkursā </w:t>
            </w:r>
            <w:r w:rsidR="00A51323">
              <w:rPr>
                <w:rFonts w:ascii="Times New Roman" w:hAnsi="Times New Roman" w:cs="Times New Roman"/>
                <w:bCs/>
                <w:lang w:val="lv-LV"/>
              </w:rPr>
              <w:t>–</w:t>
            </w:r>
            <w:r w:rsidRPr="004670A5">
              <w:rPr>
                <w:rFonts w:ascii="Times New Roman" w:hAnsi="Times New Roman" w:cs="Times New Roman"/>
                <w:bCs/>
                <w:lang w:val="lv-LV"/>
              </w:rPr>
              <w:t xml:space="preserve"> </w:t>
            </w:r>
            <w:r w:rsidR="00A51323">
              <w:rPr>
                <w:rFonts w:ascii="Times New Roman" w:hAnsi="Times New Roman" w:cs="Times New Roman"/>
                <w:bCs/>
                <w:lang w:val="lv-LV"/>
              </w:rPr>
              <w:t>zinātniski</w:t>
            </w:r>
            <w:r w:rsidRPr="004670A5">
              <w:rPr>
                <w:rFonts w:ascii="Times New Roman" w:hAnsi="Times New Roman" w:cs="Times New Roman"/>
                <w:bCs/>
                <w:lang w:val="lv-LV"/>
              </w:rPr>
              <w:t xml:space="preserve"> pētniecisko darbu reģiona konkursā iesniegti 5 darbi (1 – I pakāpe, 4 – III pakāpe), valsts konkursā piedalās 1 darbs (III</w:t>
            </w:r>
            <w:r w:rsidR="0067188C">
              <w:rPr>
                <w:rFonts w:ascii="Times New Roman" w:hAnsi="Times New Roman" w:cs="Times New Roman"/>
                <w:bCs/>
                <w:lang w:val="lv-LV"/>
              </w:rPr>
              <w:t xml:space="preserve"> </w:t>
            </w:r>
            <w:r w:rsidRPr="004670A5">
              <w:rPr>
                <w:rFonts w:ascii="Times New Roman" w:hAnsi="Times New Roman" w:cs="Times New Roman"/>
                <w:bCs/>
                <w:lang w:val="lv-LV"/>
              </w:rPr>
              <w:t>pakāpe).  Viena zinātniski pētnieciskā darba izstrādē notika sadarbība ar Latvijas Universitātes laboratoriju.</w:t>
            </w:r>
          </w:p>
          <w:p w14:paraId="374FBA2A" w14:textId="77777777" w:rsidR="00205C92" w:rsidRPr="00205C92" w:rsidRDefault="00205C92" w:rsidP="00205C92">
            <w:pPr>
              <w:ind w:right="55"/>
              <w:contextualSpacing/>
              <w:rPr>
                <w:rFonts w:ascii="Times New Roman" w:hAnsi="Times New Roman" w:cs="Times New Roman"/>
                <w:b/>
                <w:lang w:val="lv-LV"/>
              </w:rPr>
            </w:pPr>
          </w:p>
        </w:tc>
      </w:tr>
    </w:tbl>
    <w:p w14:paraId="3640C0AF" w14:textId="77777777" w:rsidR="00446D04" w:rsidRDefault="00446D04" w:rsidP="00446D04">
      <w:pPr>
        <w:pStyle w:val="Sarakstarindkopa"/>
        <w:spacing w:after="0" w:line="240" w:lineRule="auto"/>
        <w:ind w:left="-284"/>
        <w:rPr>
          <w:rFonts w:ascii="Times New Roman" w:hAnsi="Times New Roman" w:cs="Times New Roman"/>
          <w:b/>
          <w:bCs/>
          <w:sz w:val="24"/>
          <w:szCs w:val="24"/>
          <w:lang w:val="lv-LV"/>
        </w:rPr>
      </w:pPr>
    </w:p>
    <w:p w14:paraId="0B84DC91" w14:textId="13120B1B" w:rsidR="00CC5024" w:rsidRPr="0032563F" w:rsidRDefault="00CC5024" w:rsidP="00CC5024">
      <w:pPr>
        <w:pStyle w:val="Sarakstarindkopa"/>
        <w:numPr>
          <w:ilvl w:val="1"/>
          <w:numId w:val="1"/>
        </w:numPr>
        <w:spacing w:after="0" w:line="240" w:lineRule="auto"/>
        <w:ind w:left="-284"/>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Audzināšanas darba prioritātes trim gadiem un to ieviešana</w:t>
      </w:r>
    </w:p>
    <w:p w14:paraId="38AF3BE6" w14:textId="77777777" w:rsidR="00CC5024" w:rsidRPr="007C4E42" w:rsidRDefault="00CC5024" w:rsidP="007C4E42">
      <w:pPr>
        <w:spacing w:after="0" w:line="240" w:lineRule="auto"/>
        <w:rPr>
          <w:rFonts w:ascii="Times New Roman" w:hAnsi="Times New Roman" w:cs="Times New Roman"/>
          <w:b/>
          <w:bCs/>
          <w:sz w:val="24"/>
          <w:szCs w:val="24"/>
          <w:lang w:val="lv-LV"/>
        </w:rPr>
      </w:pPr>
    </w:p>
    <w:tbl>
      <w:tblPr>
        <w:tblStyle w:val="Reatabula"/>
        <w:tblpPr w:leftFromText="180" w:rightFromText="180" w:vertAnchor="text" w:horzAnchor="page" w:tblpX="796" w:tblpY="221"/>
        <w:tblW w:w="14879" w:type="dxa"/>
        <w:tblLook w:val="04A0" w:firstRow="1" w:lastRow="0" w:firstColumn="1" w:lastColumn="0" w:noHBand="0" w:noVBand="1"/>
      </w:tblPr>
      <w:tblGrid>
        <w:gridCol w:w="1421"/>
        <w:gridCol w:w="3961"/>
        <w:gridCol w:w="4819"/>
        <w:gridCol w:w="4678"/>
      </w:tblGrid>
      <w:tr w:rsidR="00CC5024" w:rsidRPr="0032563F" w14:paraId="12859A39" w14:textId="77777777" w:rsidTr="00CC5024">
        <w:trPr>
          <w:trHeight w:val="397"/>
        </w:trPr>
        <w:tc>
          <w:tcPr>
            <w:tcW w:w="1421" w:type="dxa"/>
            <w:vMerge w:val="restart"/>
            <w:vAlign w:val="center"/>
          </w:tcPr>
          <w:p w14:paraId="3599BAED" w14:textId="77777777" w:rsidR="00CC5024" w:rsidRPr="0032563F" w:rsidRDefault="00CC5024" w:rsidP="00CC5024">
            <w:pPr>
              <w:ind w:left="164"/>
              <w:rPr>
                <w:rFonts w:ascii="Times New Roman" w:hAnsi="Times New Roman" w:cs="Times New Roman"/>
                <w:b/>
                <w:bCs/>
                <w:i/>
                <w:iCs/>
                <w:sz w:val="24"/>
                <w:szCs w:val="24"/>
                <w:lang w:val="lv-LV"/>
              </w:rPr>
            </w:pPr>
            <w:r w:rsidRPr="0032563F">
              <w:rPr>
                <w:rFonts w:ascii="Times New Roman" w:hAnsi="Times New Roman" w:cs="Times New Roman"/>
                <w:b/>
                <w:bCs/>
                <w:i/>
                <w:iCs/>
                <w:sz w:val="24"/>
                <w:szCs w:val="24"/>
                <w:lang w:val="lv-LV"/>
              </w:rPr>
              <w:t>Prioritārie uzdevumi</w:t>
            </w:r>
          </w:p>
        </w:tc>
        <w:tc>
          <w:tcPr>
            <w:tcW w:w="3961" w:type="dxa"/>
            <w:vAlign w:val="center"/>
          </w:tcPr>
          <w:p w14:paraId="65A4DDCD" w14:textId="77777777" w:rsidR="00CC5024" w:rsidRPr="0032563F" w:rsidRDefault="00CC5024" w:rsidP="00CC5024">
            <w:pPr>
              <w:rPr>
                <w:rFonts w:ascii="Times New Roman" w:hAnsi="Times New Roman" w:cs="Times New Roman"/>
                <w:b/>
                <w:bCs/>
                <w:i/>
                <w:iCs/>
                <w:sz w:val="24"/>
                <w:szCs w:val="24"/>
                <w:lang w:val="lv-LV"/>
              </w:rPr>
            </w:pPr>
            <w:r w:rsidRPr="0032563F">
              <w:rPr>
                <w:rFonts w:ascii="Times New Roman" w:hAnsi="Times New Roman" w:cs="Times New Roman"/>
                <w:b/>
                <w:bCs/>
                <w:i/>
                <w:iCs/>
                <w:sz w:val="24"/>
                <w:szCs w:val="24"/>
                <w:lang w:val="lv-LV"/>
              </w:rPr>
              <w:t>2022./2023. m.g.</w:t>
            </w:r>
          </w:p>
        </w:tc>
        <w:tc>
          <w:tcPr>
            <w:tcW w:w="4819" w:type="dxa"/>
            <w:vAlign w:val="center"/>
          </w:tcPr>
          <w:p w14:paraId="00DDFB29" w14:textId="77777777" w:rsidR="00CC5024" w:rsidRPr="0032563F" w:rsidRDefault="00CC5024" w:rsidP="00CC5024">
            <w:pPr>
              <w:rPr>
                <w:rFonts w:ascii="Times New Roman" w:hAnsi="Times New Roman" w:cs="Times New Roman"/>
                <w:b/>
                <w:bCs/>
                <w:i/>
                <w:iCs/>
                <w:sz w:val="24"/>
                <w:szCs w:val="24"/>
                <w:lang w:val="lv-LV"/>
              </w:rPr>
            </w:pPr>
            <w:r w:rsidRPr="0032563F">
              <w:rPr>
                <w:rFonts w:ascii="Times New Roman" w:hAnsi="Times New Roman" w:cs="Times New Roman"/>
                <w:b/>
                <w:bCs/>
                <w:i/>
                <w:iCs/>
                <w:sz w:val="24"/>
                <w:szCs w:val="24"/>
                <w:lang w:val="lv-LV"/>
              </w:rPr>
              <w:t>2023./2024. m.g.</w:t>
            </w:r>
          </w:p>
        </w:tc>
        <w:tc>
          <w:tcPr>
            <w:tcW w:w="4678" w:type="dxa"/>
            <w:vAlign w:val="center"/>
          </w:tcPr>
          <w:p w14:paraId="5EF906C5" w14:textId="77777777" w:rsidR="00CC5024" w:rsidRPr="0032563F" w:rsidRDefault="00CC5024" w:rsidP="00CC5024">
            <w:pPr>
              <w:rPr>
                <w:rFonts w:ascii="Times New Roman" w:hAnsi="Times New Roman" w:cs="Times New Roman"/>
                <w:b/>
                <w:bCs/>
                <w:i/>
                <w:iCs/>
                <w:sz w:val="24"/>
                <w:szCs w:val="24"/>
                <w:lang w:val="lv-LV"/>
              </w:rPr>
            </w:pPr>
            <w:r w:rsidRPr="0032563F">
              <w:rPr>
                <w:rFonts w:ascii="Times New Roman" w:hAnsi="Times New Roman" w:cs="Times New Roman"/>
                <w:b/>
                <w:bCs/>
                <w:i/>
                <w:iCs/>
                <w:sz w:val="24"/>
                <w:szCs w:val="24"/>
                <w:lang w:val="lv-LV"/>
              </w:rPr>
              <w:t>2024./2025. m.g.</w:t>
            </w:r>
          </w:p>
        </w:tc>
      </w:tr>
      <w:tr w:rsidR="00CC5024" w:rsidRPr="0032563F" w14:paraId="1A91D988" w14:textId="77777777" w:rsidTr="00CC5024">
        <w:trPr>
          <w:trHeight w:val="1134"/>
        </w:trPr>
        <w:tc>
          <w:tcPr>
            <w:tcW w:w="1421" w:type="dxa"/>
            <w:vMerge/>
          </w:tcPr>
          <w:p w14:paraId="2A7A35CE" w14:textId="77777777" w:rsidR="00CC5024" w:rsidRPr="0032563F" w:rsidRDefault="00CC5024" w:rsidP="00CC5024">
            <w:pPr>
              <w:rPr>
                <w:rFonts w:ascii="Times New Roman" w:hAnsi="Times New Roman" w:cs="Times New Roman"/>
                <w:bCs/>
                <w:i/>
                <w:iCs/>
                <w:sz w:val="24"/>
                <w:szCs w:val="24"/>
                <w:lang w:val="lv-LV"/>
              </w:rPr>
            </w:pPr>
          </w:p>
        </w:tc>
        <w:tc>
          <w:tcPr>
            <w:tcW w:w="3961" w:type="dxa"/>
          </w:tcPr>
          <w:p w14:paraId="2D6EE30C" w14:textId="77777777" w:rsidR="00CC5024" w:rsidRPr="0032563F" w:rsidRDefault="00CC5024" w:rsidP="00CC5024">
            <w:pPr>
              <w:rPr>
                <w:rFonts w:ascii="Times New Roman" w:hAnsi="Times New Roman" w:cs="Times New Roman"/>
                <w:bCs/>
                <w:sz w:val="24"/>
                <w:szCs w:val="24"/>
                <w:lang w:val="lv-LV"/>
              </w:rPr>
            </w:pPr>
            <w:r w:rsidRPr="0032563F">
              <w:rPr>
                <w:rFonts w:ascii="Times New Roman" w:hAnsi="Times New Roman" w:cs="Times New Roman"/>
                <w:bCs/>
                <w:sz w:val="24"/>
                <w:szCs w:val="24"/>
                <w:lang w:val="lv-LV"/>
              </w:rPr>
              <w:t>Iedzīvināt tikumus (atbildība, centība, drosme, godīgums gudrība, laipnība, līdzcietība, mērenība, savaldība, solidaritāte, taisnīgums, tolerance)  un skolas vērtības (mērķtiecība, piederības apziņa, sadarbība, radītprieks) ikdienas saskarsmē  mācību procesā un skolas pasākumos.</w:t>
            </w:r>
          </w:p>
        </w:tc>
        <w:tc>
          <w:tcPr>
            <w:tcW w:w="4819" w:type="dxa"/>
          </w:tcPr>
          <w:p w14:paraId="024D63BB" w14:textId="0B08A45D" w:rsidR="00CC5024" w:rsidRPr="0032563F" w:rsidRDefault="00CC5024" w:rsidP="00CC5024">
            <w:pPr>
              <w:rPr>
                <w:rFonts w:ascii="Times New Roman" w:hAnsi="Times New Roman" w:cs="Times New Roman"/>
                <w:bCs/>
                <w:sz w:val="24"/>
                <w:szCs w:val="24"/>
                <w:lang w:val="lv-LV"/>
              </w:rPr>
            </w:pPr>
            <w:r w:rsidRPr="0032563F">
              <w:rPr>
                <w:rFonts w:ascii="Times New Roman" w:hAnsi="Times New Roman" w:cs="Times New Roman"/>
                <w:bCs/>
                <w:sz w:val="24"/>
                <w:szCs w:val="24"/>
                <w:lang w:val="lv-LV"/>
              </w:rPr>
              <w:t>Iedzīvināt tikumus (atbildība, centība, drosme, godīgums gudrība, laipnība, līdzcietība, mērenība, savaldība, solidaritāte, taisnīgums, tolerance) un skolas vērtības vērtības (mērķtiecība, piederības apziņa, sadarbība, radītprieks) ikdienas saskarsmē, mācību procesā un skolas pasākumos.</w:t>
            </w:r>
          </w:p>
          <w:p w14:paraId="6DF7A6BE" w14:textId="77777777" w:rsidR="00CC5024" w:rsidRPr="0032563F" w:rsidRDefault="00CC5024" w:rsidP="00CC5024">
            <w:pPr>
              <w:rPr>
                <w:rFonts w:ascii="Times New Roman" w:hAnsi="Times New Roman" w:cs="Times New Roman"/>
                <w:i/>
                <w:iCs/>
                <w:sz w:val="24"/>
                <w:szCs w:val="24"/>
                <w:lang w:val="lv-LV"/>
              </w:rPr>
            </w:pPr>
            <w:r w:rsidRPr="0032563F">
              <w:rPr>
                <w:rFonts w:ascii="Times New Roman" w:hAnsi="Times New Roman" w:cs="Times New Roman"/>
                <w:sz w:val="24"/>
                <w:szCs w:val="24"/>
                <w:lang w:val="lv-LV"/>
              </w:rPr>
              <w:t>Izglītojamo emocionālās labbūtības atbalsta sistēmas stiprināšana</w:t>
            </w:r>
          </w:p>
        </w:tc>
        <w:tc>
          <w:tcPr>
            <w:tcW w:w="4678" w:type="dxa"/>
          </w:tcPr>
          <w:p w14:paraId="50C4AE80" w14:textId="77777777" w:rsidR="00CC5024" w:rsidRPr="0032563F" w:rsidRDefault="00CC5024" w:rsidP="00CC5024">
            <w:pPr>
              <w:ind w:left="38"/>
              <w:rPr>
                <w:rFonts w:ascii="Times New Roman" w:hAnsi="Times New Roman" w:cs="Times New Roman"/>
                <w:bCs/>
                <w:sz w:val="24"/>
                <w:szCs w:val="24"/>
                <w:lang w:val="lv-LV"/>
              </w:rPr>
            </w:pPr>
            <w:r w:rsidRPr="0032563F">
              <w:rPr>
                <w:rFonts w:ascii="Times New Roman" w:hAnsi="Times New Roman" w:cs="Times New Roman"/>
                <w:bCs/>
                <w:sz w:val="24"/>
                <w:szCs w:val="24"/>
                <w:lang w:val="lv-LV"/>
              </w:rPr>
              <w:t>Latviskās identitātes un piederības sajūtas stiprināšana, latviskā mantojuma pārnesē, gatavojoties Skolēnu dziesmu un deju svētkiem.</w:t>
            </w:r>
          </w:p>
          <w:p w14:paraId="24674F6D" w14:textId="77777777" w:rsidR="00CC5024" w:rsidRPr="0032563F" w:rsidRDefault="00CC5024" w:rsidP="00CC5024">
            <w:pPr>
              <w:rPr>
                <w:rFonts w:ascii="Times New Roman" w:hAnsi="Times New Roman" w:cs="Times New Roman"/>
                <w:bCs/>
                <w:sz w:val="24"/>
                <w:szCs w:val="24"/>
                <w:lang w:val="lv-LV"/>
              </w:rPr>
            </w:pPr>
          </w:p>
          <w:p w14:paraId="2A5EC3CB" w14:textId="77777777" w:rsidR="00CC5024" w:rsidRPr="0032563F" w:rsidRDefault="00CC5024" w:rsidP="00CC5024">
            <w:pPr>
              <w:rPr>
                <w:rFonts w:ascii="Times New Roman" w:hAnsi="Times New Roman" w:cs="Times New Roman"/>
                <w:bCs/>
                <w:sz w:val="24"/>
                <w:szCs w:val="24"/>
                <w:lang w:val="lv-LV"/>
              </w:rPr>
            </w:pPr>
            <w:r w:rsidRPr="0032563F">
              <w:rPr>
                <w:rFonts w:ascii="Times New Roman" w:hAnsi="Times New Roman" w:cs="Times New Roman"/>
                <w:bCs/>
                <w:sz w:val="24"/>
                <w:szCs w:val="24"/>
                <w:lang w:val="lv-LV"/>
              </w:rPr>
              <w:t>Sekmēt savstarpēji cieņpilnu saskarsmi starp izglītojamiem, pedagogiem, vecākiem</w:t>
            </w:r>
          </w:p>
          <w:p w14:paraId="108A0942" w14:textId="77777777" w:rsidR="00CC5024" w:rsidRPr="0032563F" w:rsidRDefault="00CC5024" w:rsidP="00CC5024">
            <w:pPr>
              <w:rPr>
                <w:rFonts w:ascii="Times New Roman" w:hAnsi="Times New Roman" w:cs="Times New Roman"/>
                <w:bCs/>
                <w:sz w:val="24"/>
                <w:szCs w:val="24"/>
                <w:lang w:val="lv-LV"/>
              </w:rPr>
            </w:pPr>
          </w:p>
        </w:tc>
      </w:tr>
    </w:tbl>
    <w:p w14:paraId="267E6871" w14:textId="77777777" w:rsidR="00CC5024" w:rsidRPr="00CC5024" w:rsidRDefault="00CC5024" w:rsidP="00CC5024">
      <w:pPr>
        <w:spacing w:after="0" w:line="240" w:lineRule="auto"/>
        <w:rPr>
          <w:rFonts w:ascii="Times New Roman" w:hAnsi="Times New Roman" w:cs="Times New Roman"/>
          <w:b/>
          <w:bCs/>
          <w:sz w:val="24"/>
          <w:szCs w:val="24"/>
          <w:lang w:val="lv-LV"/>
        </w:rPr>
      </w:pPr>
    </w:p>
    <w:p w14:paraId="00A4DB73" w14:textId="77777777" w:rsidR="00CC5024" w:rsidRPr="00CC5024" w:rsidRDefault="00CC5024" w:rsidP="00CC5024">
      <w:pPr>
        <w:spacing w:after="0" w:line="240" w:lineRule="auto"/>
        <w:rPr>
          <w:rFonts w:ascii="Times New Roman" w:hAnsi="Times New Roman" w:cs="Times New Roman"/>
          <w:b/>
          <w:bCs/>
          <w:sz w:val="24"/>
          <w:szCs w:val="24"/>
          <w:lang w:val="lv-LV"/>
        </w:rPr>
      </w:pPr>
    </w:p>
    <w:p w14:paraId="0A2E6813" w14:textId="5A7975B1" w:rsidR="00CC5024" w:rsidRPr="0032563F" w:rsidRDefault="00CC5024" w:rsidP="00CC5024">
      <w:pPr>
        <w:pStyle w:val="Sarakstarindkopa"/>
        <w:numPr>
          <w:ilvl w:val="2"/>
          <w:numId w:val="1"/>
        </w:numPr>
        <w:spacing w:after="0" w:line="240" w:lineRule="auto"/>
        <w:ind w:left="567"/>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Galvenie secinājumi pēc 2023.2024.m.g. mācību gada izvērtēšanas.</w:t>
      </w:r>
    </w:p>
    <w:p w14:paraId="315B63E4" w14:textId="440CE43C" w:rsidR="00CC5024" w:rsidRPr="00B5358C" w:rsidRDefault="00CC5024" w:rsidP="00B5358C">
      <w:pPr>
        <w:pStyle w:val="Sarakstarindkopa"/>
        <w:numPr>
          <w:ilvl w:val="0"/>
          <w:numId w:val="62"/>
        </w:numPr>
        <w:spacing w:after="0" w:line="240" w:lineRule="auto"/>
        <w:jc w:val="both"/>
        <w:rPr>
          <w:rFonts w:ascii="Times New Roman" w:hAnsi="Times New Roman" w:cs="Times New Roman"/>
          <w:sz w:val="24"/>
          <w:szCs w:val="24"/>
          <w:lang w:val="lv-LV"/>
        </w:rPr>
      </w:pPr>
      <w:r w:rsidRPr="00B5358C">
        <w:rPr>
          <w:rFonts w:ascii="Times New Roman" w:hAnsi="Times New Roman" w:cs="Times New Roman"/>
          <w:sz w:val="24"/>
          <w:szCs w:val="24"/>
          <w:lang w:val="lv-LV"/>
        </w:rPr>
        <w:t xml:space="preserve">Lai iedzīvinātu </w:t>
      </w:r>
      <w:r w:rsidR="003D32D4">
        <w:rPr>
          <w:rFonts w:ascii="Times New Roman" w:hAnsi="Times New Roman" w:cs="Times New Roman"/>
          <w:sz w:val="24"/>
          <w:szCs w:val="24"/>
          <w:lang w:val="lv-LV"/>
        </w:rPr>
        <w:t>izglītības iestādes</w:t>
      </w:r>
      <w:r w:rsidRPr="00B5358C">
        <w:rPr>
          <w:rFonts w:ascii="Times New Roman" w:hAnsi="Times New Roman" w:cs="Times New Roman"/>
          <w:sz w:val="24"/>
          <w:szCs w:val="24"/>
          <w:lang w:val="lv-LV"/>
        </w:rPr>
        <w:t xml:space="preserve"> vērtības un tikumus katrā mācību stundā, interešu izglītības nodarbībā un ikdienā, tika izstrādāta vīzija par </w:t>
      </w:r>
      <w:r w:rsidR="003D32D4">
        <w:rPr>
          <w:rFonts w:ascii="Times New Roman" w:hAnsi="Times New Roman" w:cs="Times New Roman"/>
          <w:sz w:val="24"/>
          <w:szCs w:val="24"/>
          <w:lang w:val="lv-LV"/>
        </w:rPr>
        <w:t>izglītojamā</w:t>
      </w:r>
      <w:r w:rsidRPr="00B5358C">
        <w:rPr>
          <w:rFonts w:ascii="Times New Roman" w:hAnsi="Times New Roman" w:cs="Times New Roman"/>
          <w:sz w:val="24"/>
          <w:szCs w:val="24"/>
          <w:lang w:val="lv-LV"/>
        </w:rPr>
        <w:t xml:space="preserve"> izaugsmi, kas iekļāva katru mēnesi dēvēt par kādu konkrētu tikuma mēnesi, iedzīvinot </w:t>
      </w:r>
      <w:r w:rsidR="003D32D4">
        <w:rPr>
          <w:rFonts w:ascii="Times New Roman" w:hAnsi="Times New Roman" w:cs="Times New Roman"/>
          <w:sz w:val="24"/>
          <w:szCs w:val="24"/>
          <w:lang w:val="lv-LV"/>
        </w:rPr>
        <w:t>izglītības iestādes</w:t>
      </w:r>
      <w:r w:rsidRPr="00B5358C">
        <w:rPr>
          <w:rFonts w:ascii="Times New Roman" w:hAnsi="Times New Roman" w:cs="Times New Roman"/>
          <w:sz w:val="24"/>
          <w:szCs w:val="24"/>
          <w:lang w:val="lv-LV"/>
        </w:rPr>
        <w:t xml:space="preserve"> dzīvē. Izstrādātais tikumu un vērtību iedzīvināšanas plānojums, iekļauts </w:t>
      </w:r>
      <w:r w:rsidR="003D32D4">
        <w:rPr>
          <w:rFonts w:ascii="Times New Roman" w:hAnsi="Times New Roman" w:cs="Times New Roman"/>
          <w:sz w:val="24"/>
          <w:szCs w:val="24"/>
          <w:lang w:val="lv-LV"/>
        </w:rPr>
        <w:t>izglītības iestādes</w:t>
      </w:r>
      <w:r w:rsidRPr="00B5358C">
        <w:rPr>
          <w:rFonts w:ascii="Times New Roman" w:hAnsi="Times New Roman" w:cs="Times New Roman"/>
          <w:sz w:val="24"/>
          <w:szCs w:val="24"/>
          <w:lang w:val="lv-LV"/>
        </w:rPr>
        <w:t xml:space="preserve"> pasākumu plānā (pieejams </w:t>
      </w:r>
      <w:hyperlink r:id="rId9" w:history="1">
        <w:r w:rsidRPr="00B5358C">
          <w:rPr>
            <w:rStyle w:val="Hipersaite"/>
            <w:rFonts w:ascii="Times New Roman" w:hAnsi="Times New Roman" w:cs="Times New Roman"/>
            <w:color w:val="auto"/>
            <w:sz w:val="24"/>
            <w:szCs w:val="24"/>
            <w:lang w:val="lv-LV"/>
          </w:rPr>
          <w:t>www.madvg.lv</w:t>
        </w:r>
      </w:hyperlink>
      <w:r w:rsidRPr="00B5358C">
        <w:rPr>
          <w:rFonts w:ascii="Times New Roman" w:hAnsi="Times New Roman" w:cs="Times New Roman"/>
          <w:sz w:val="24"/>
          <w:szCs w:val="24"/>
          <w:lang w:val="lv-LV"/>
        </w:rPr>
        <w:t xml:space="preserve"> - ikvienam izglītības procesā iesaistītajam).</w:t>
      </w:r>
    </w:p>
    <w:p w14:paraId="1A13E424" w14:textId="77777777" w:rsidR="00CC5024" w:rsidRPr="00B5358C" w:rsidRDefault="00CC5024" w:rsidP="00B5358C">
      <w:pPr>
        <w:pStyle w:val="Sarakstarindkopa"/>
        <w:numPr>
          <w:ilvl w:val="0"/>
          <w:numId w:val="62"/>
        </w:numPr>
        <w:spacing w:after="0" w:line="240" w:lineRule="auto"/>
        <w:jc w:val="both"/>
        <w:rPr>
          <w:rFonts w:ascii="Times New Roman" w:hAnsi="Times New Roman" w:cs="Times New Roman"/>
          <w:sz w:val="24"/>
          <w:szCs w:val="24"/>
          <w:lang w:val="lv-LV"/>
        </w:rPr>
      </w:pPr>
      <w:r w:rsidRPr="00B5358C">
        <w:rPr>
          <w:rFonts w:ascii="Times New Roman" w:hAnsi="Times New Roman" w:cs="Times New Roman"/>
          <w:sz w:val="24"/>
          <w:szCs w:val="24"/>
          <w:lang w:val="lv-LV"/>
        </w:rPr>
        <w:t>Apkopojot ierakstus E-klases žurnālā gan mācību priekšmetu stundās, interešu izglītības nodarbību E-žurnālus, pedagogi veica ne mazāk kā 3 ierakstus mēnesī, kas atspoguļo tikumu un vērtību iedzīvināšanu.</w:t>
      </w:r>
    </w:p>
    <w:p w14:paraId="08240968" w14:textId="3D3277FC" w:rsidR="00CC5024" w:rsidRPr="00B5358C" w:rsidRDefault="00CC5024" w:rsidP="00B5358C">
      <w:pPr>
        <w:pStyle w:val="Sarakstarindkopa"/>
        <w:numPr>
          <w:ilvl w:val="0"/>
          <w:numId w:val="62"/>
        </w:numPr>
        <w:spacing w:after="0" w:line="240" w:lineRule="auto"/>
        <w:jc w:val="both"/>
        <w:rPr>
          <w:rFonts w:ascii="Times New Roman" w:hAnsi="Times New Roman" w:cs="Times New Roman"/>
          <w:sz w:val="24"/>
          <w:szCs w:val="24"/>
          <w:lang w:val="lv-LV"/>
        </w:rPr>
      </w:pPr>
      <w:r w:rsidRPr="00B5358C">
        <w:rPr>
          <w:rFonts w:ascii="Times New Roman" w:hAnsi="Times New Roman" w:cs="Times New Roman"/>
          <w:sz w:val="24"/>
          <w:szCs w:val="24"/>
          <w:lang w:val="lv-LV"/>
        </w:rPr>
        <w:t xml:space="preserve">Dalība sociālajā projektā #Neklusē, kas veicinājis </w:t>
      </w:r>
      <w:r w:rsidR="003D32D4">
        <w:rPr>
          <w:rFonts w:ascii="Times New Roman" w:hAnsi="Times New Roman" w:cs="Times New Roman"/>
          <w:sz w:val="24"/>
          <w:szCs w:val="24"/>
          <w:lang w:val="lv-LV"/>
        </w:rPr>
        <w:t>izglītojamo</w:t>
      </w:r>
      <w:r w:rsidRPr="00B5358C">
        <w:rPr>
          <w:rFonts w:ascii="Times New Roman" w:hAnsi="Times New Roman" w:cs="Times New Roman"/>
          <w:sz w:val="24"/>
          <w:szCs w:val="24"/>
          <w:lang w:val="lv-LV"/>
        </w:rPr>
        <w:t xml:space="preserve">, </w:t>
      </w:r>
      <w:r w:rsidR="003D32D4">
        <w:rPr>
          <w:rFonts w:ascii="Times New Roman" w:hAnsi="Times New Roman" w:cs="Times New Roman"/>
          <w:sz w:val="24"/>
          <w:szCs w:val="24"/>
          <w:lang w:val="lv-LV"/>
        </w:rPr>
        <w:t>pedagogu</w:t>
      </w:r>
      <w:r w:rsidRPr="00B5358C">
        <w:rPr>
          <w:rFonts w:ascii="Times New Roman" w:hAnsi="Times New Roman" w:cs="Times New Roman"/>
          <w:sz w:val="24"/>
          <w:szCs w:val="24"/>
          <w:lang w:val="lv-LV"/>
        </w:rPr>
        <w:t xml:space="preserve"> un vecāku izpratni par mobingu- </w:t>
      </w:r>
      <w:r w:rsidR="003D32D4">
        <w:rPr>
          <w:rFonts w:ascii="Times New Roman" w:hAnsi="Times New Roman" w:cs="Times New Roman"/>
          <w:sz w:val="24"/>
          <w:szCs w:val="24"/>
          <w:lang w:val="lv-LV"/>
        </w:rPr>
        <w:t>pedagogu</w:t>
      </w:r>
      <w:r w:rsidRPr="00B5358C">
        <w:rPr>
          <w:rFonts w:ascii="Times New Roman" w:hAnsi="Times New Roman" w:cs="Times New Roman"/>
          <w:sz w:val="24"/>
          <w:szCs w:val="24"/>
          <w:lang w:val="lv-LV"/>
        </w:rPr>
        <w:t xml:space="preserve"> un vecāku dalība semināros par mobinga mazināšanu, ieklausoties dažādu speciālistu (</w:t>
      </w:r>
      <w:r w:rsidRPr="00B5358C">
        <w:rPr>
          <w:rFonts w:ascii="Times New Roman" w:hAnsi="Times New Roman" w:cs="Times New Roman"/>
          <w:color w:val="000000"/>
          <w:sz w:val="24"/>
          <w:szCs w:val="24"/>
          <w:shd w:val="clear" w:color="auto" w:fill="FFFFFF"/>
          <w:lang w:val="lv-LV"/>
        </w:rPr>
        <w:t xml:space="preserve">Centrs MARTA un Centrs Dardedze pārstāvju, Dr. L.Valaines, psihoterapeita N. S. Konstantinova) </w:t>
      </w:r>
      <w:r w:rsidRPr="00B5358C">
        <w:rPr>
          <w:rFonts w:ascii="Times New Roman" w:hAnsi="Times New Roman" w:cs="Times New Roman"/>
          <w:sz w:val="24"/>
          <w:szCs w:val="24"/>
          <w:lang w:val="lv-LV"/>
        </w:rPr>
        <w:t>padomos.</w:t>
      </w:r>
    </w:p>
    <w:p w14:paraId="08C3C365" w14:textId="7CC03BDC" w:rsidR="00CC5024" w:rsidRPr="00B5358C" w:rsidRDefault="00CC5024" w:rsidP="00B5358C">
      <w:pPr>
        <w:pStyle w:val="Sarakstarindkopa"/>
        <w:numPr>
          <w:ilvl w:val="0"/>
          <w:numId w:val="62"/>
        </w:numPr>
        <w:spacing w:after="0" w:line="240" w:lineRule="auto"/>
        <w:jc w:val="both"/>
        <w:rPr>
          <w:rFonts w:ascii="Times New Roman" w:hAnsi="Times New Roman" w:cs="Times New Roman"/>
          <w:sz w:val="24"/>
          <w:szCs w:val="24"/>
          <w:lang w:val="lv-LV"/>
        </w:rPr>
      </w:pPr>
      <w:r w:rsidRPr="00B5358C">
        <w:rPr>
          <w:rFonts w:ascii="Times New Roman" w:hAnsi="Times New Roman" w:cs="Times New Roman"/>
          <w:sz w:val="24"/>
          <w:szCs w:val="24"/>
          <w:lang w:val="lv-LV"/>
        </w:rPr>
        <w:t>Īstenota sadarbība ar ārējām institūcijām (nodarbības ar psihologu, jauniešu iniciatīvu projekta īstenošana, MOT programmas īstenošana) izglītojamo labbūtības stiprināšanai.</w:t>
      </w:r>
    </w:p>
    <w:p w14:paraId="32C3DB60" w14:textId="77777777" w:rsidR="001D5003" w:rsidRDefault="001D5003" w:rsidP="00B5358C">
      <w:pPr>
        <w:pStyle w:val="Sarakstarindkopa"/>
        <w:spacing w:after="0" w:line="240" w:lineRule="auto"/>
        <w:ind w:left="360"/>
        <w:jc w:val="both"/>
        <w:rPr>
          <w:rFonts w:ascii="Times New Roman" w:hAnsi="Times New Roman" w:cs="Times New Roman"/>
          <w:sz w:val="24"/>
          <w:szCs w:val="24"/>
          <w:lang w:val="lv-LV"/>
        </w:rPr>
      </w:pPr>
    </w:p>
    <w:p w14:paraId="6DB5EBDC" w14:textId="77777777" w:rsidR="00B5358C" w:rsidRDefault="00B5358C" w:rsidP="00B5358C">
      <w:pPr>
        <w:pStyle w:val="Sarakstarindkopa"/>
        <w:spacing w:after="0" w:line="240" w:lineRule="auto"/>
        <w:ind w:left="360"/>
        <w:jc w:val="both"/>
        <w:rPr>
          <w:rFonts w:ascii="Times New Roman" w:hAnsi="Times New Roman" w:cs="Times New Roman"/>
          <w:sz w:val="24"/>
          <w:szCs w:val="24"/>
          <w:lang w:val="lv-LV"/>
        </w:rPr>
      </w:pPr>
    </w:p>
    <w:p w14:paraId="570B1553" w14:textId="7DFDA100" w:rsidR="004A5E7A" w:rsidRPr="0032563F" w:rsidRDefault="00106285" w:rsidP="004A5E7A">
      <w:pPr>
        <w:pStyle w:val="Sarakstarindkopa"/>
        <w:numPr>
          <w:ilvl w:val="1"/>
          <w:numId w:val="1"/>
        </w:numPr>
        <w:spacing w:after="0" w:line="240" w:lineRule="auto"/>
        <w:ind w:left="-284"/>
        <w:jc w:val="both"/>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Izglītības iestādes dibinātāja noteiktie mērķi izglītības iestādes vadītājam trīs gadiem, to ietvaros galvenais paveiktais 2023./2024.māc</w:t>
      </w:r>
      <w:r w:rsidR="00C25E98" w:rsidRPr="0032563F">
        <w:rPr>
          <w:rFonts w:ascii="Times New Roman" w:hAnsi="Times New Roman" w:cs="Times New Roman"/>
          <w:b/>
          <w:bCs/>
          <w:sz w:val="24"/>
          <w:szCs w:val="24"/>
          <w:lang w:val="lv-LV"/>
        </w:rPr>
        <w:t>ību gadā</w:t>
      </w:r>
    </w:p>
    <w:tbl>
      <w:tblPr>
        <w:tblW w:w="1531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575"/>
        <w:gridCol w:w="5429"/>
        <w:gridCol w:w="6521"/>
      </w:tblGrid>
      <w:tr w:rsidR="0069772A" w:rsidRPr="0032563F" w14:paraId="609F3383" w14:textId="77777777" w:rsidTr="00566B71">
        <w:tc>
          <w:tcPr>
            <w:tcW w:w="785" w:type="dxa"/>
            <w:shd w:val="clear" w:color="auto" w:fill="auto"/>
          </w:tcPr>
          <w:p w14:paraId="04054162" w14:textId="77777777" w:rsidR="00144553" w:rsidRPr="0032563F" w:rsidRDefault="00144553" w:rsidP="00DB6A1C">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N.p.k.</w:t>
            </w:r>
          </w:p>
        </w:tc>
        <w:tc>
          <w:tcPr>
            <w:tcW w:w="2575" w:type="dxa"/>
            <w:shd w:val="clear" w:color="auto" w:fill="auto"/>
          </w:tcPr>
          <w:p w14:paraId="58AA08C5" w14:textId="78274C7F" w:rsidR="00144553" w:rsidRPr="0032563F" w:rsidRDefault="00144553" w:rsidP="00144553">
            <w:pPr>
              <w:pStyle w:val="Sarakstarindkopa"/>
              <w:ind w:left="0"/>
              <w:rPr>
                <w:rFonts w:ascii="Times New Roman" w:hAnsi="Times New Roman" w:cs="Times New Roman"/>
                <w:b/>
                <w:bCs/>
                <w:lang w:val="lv-LV"/>
              </w:rPr>
            </w:pPr>
            <w:r>
              <w:rPr>
                <w:rFonts w:ascii="Times New Roman" w:hAnsi="Times New Roman" w:cs="Times New Roman"/>
                <w:b/>
                <w:bCs/>
                <w:lang w:val="lv-LV"/>
              </w:rPr>
              <w:t>Mērķis</w:t>
            </w:r>
          </w:p>
        </w:tc>
        <w:tc>
          <w:tcPr>
            <w:tcW w:w="5429" w:type="dxa"/>
            <w:shd w:val="clear" w:color="auto" w:fill="auto"/>
          </w:tcPr>
          <w:p w14:paraId="0E1F41F0" w14:textId="77777777" w:rsidR="00144553" w:rsidRPr="0032563F" w:rsidRDefault="00144553" w:rsidP="00144553">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Sasniedzamie rezultāti</w:t>
            </w:r>
          </w:p>
        </w:tc>
        <w:tc>
          <w:tcPr>
            <w:tcW w:w="6521" w:type="dxa"/>
          </w:tcPr>
          <w:p w14:paraId="60315BE4" w14:textId="77777777" w:rsidR="00144553" w:rsidRPr="00205C92" w:rsidRDefault="00144553" w:rsidP="00DB6A1C">
            <w:pPr>
              <w:pStyle w:val="Sarakstarindkopa"/>
              <w:ind w:left="0"/>
              <w:rPr>
                <w:rFonts w:ascii="Times New Roman" w:hAnsi="Times New Roman" w:cs="Times New Roman"/>
                <w:b/>
                <w:bCs/>
                <w:lang w:val="lv-LV"/>
              </w:rPr>
            </w:pPr>
            <w:r w:rsidRPr="00205C92">
              <w:rPr>
                <w:rFonts w:ascii="Times New Roman" w:hAnsi="Times New Roman" w:cs="Times New Roman"/>
                <w:b/>
                <w:bCs/>
                <w:lang w:val="lv-LV"/>
              </w:rPr>
              <w:t>Sasniegtie rezultāti</w:t>
            </w:r>
          </w:p>
        </w:tc>
      </w:tr>
      <w:tr w:rsidR="00144553" w:rsidRPr="0032563F" w14:paraId="06BC51C2" w14:textId="77777777" w:rsidTr="00566B71">
        <w:tc>
          <w:tcPr>
            <w:tcW w:w="785" w:type="dxa"/>
            <w:shd w:val="clear" w:color="auto" w:fill="auto"/>
          </w:tcPr>
          <w:p w14:paraId="62C74C5D" w14:textId="68292C3F" w:rsidR="00144553" w:rsidRPr="0032563F" w:rsidRDefault="00144553" w:rsidP="00144553">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1.</w:t>
            </w:r>
          </w:p>
        </w:tc>
        <w:tc>
          <w:tcPr>
            <w:tcW w:w="2575" w:type="dxa"/>
            <w:shd w:val="clear" w:color="auto" w:fill="auto"/>
          </w:tcPr>
          <w:p w14:paraId="0E935976" w14:textId="77777777" w:rsidR="00144553" w:rsidRPr="00AB5063" w:rsidRDefault="00144553" w:rsidP="00144553">
            <w:pPr>
              <w:pStyle w:val="Sarakstarindkopa"/>
              <w:spacing w:after="0"/>
              <w:ind w:left="0"/>
              <w:rPr>
                <w:rFonts w:ascii="Times New Roman" w:hAnsi="Times New Roman" w:cs="Times New Roman"/>
                <w:color w:val="000000"/>
                <w:sz w:val="24"/>
                <w:szCs w:val="24"/>
                <w:shd w:val="clear" w:color="auto" w:fill="FAFAFA"/>
                <w:lang w:val="lv-LV"/>
              </w:rPr>
            </w:pPr>
            <w:r w:rsidRPr="00AB5063">
              <w:rPr>
                <w:rFonts w:ascii="Times New Roman" w:hAnsi="Times New Roman" w:cs="Times New Roman"/>
                <w:color w:val="000000"/>
                <w:sz w:val="24"/>
                <w:szCs w:val="24"/>
                <w:shd w:val="clear" w:color="auto" w:fill="FAFAFA"/>
                <w:lang w:val="lv-LV"/>
              </w:rPr>
              <w:t>Atbalstošas mācību vides veidošana, uzlabojot pedagogu un izglītojamo savstarpējās attiecības</w:t>
            </w:r>
          </w:p>
          <w:p w14:paraId="12C986E5" w14:textId="77777777" w:rsidR="00144553" w:rsidRPr="00EC6198" w:rsidRDefault="00144553" w:rsidP="00144553">
            <w:pPr>
              <w:pStyle w:val="Sarakstarindkopa"/>
              <w:ind w:left="0"/>
              <w:rPr>
                <w:rFonts w:ascii="Times New Roman" w:hAnsi="Times New Roman" w:cs="Times New Roman"/>
                <w:lang w:val="lv-LV"/>
              </w:rPr>
            </w:pPr>
          </w:p>
        </w:tc>
        <w:tc>
          <w:tcPr>
            <w:tcW w:w="5429" w:type="dxa"/>
            <w:shd w:val="clear" w:color="auto" w:fill="auto"/>
          </w:tcPr>
          <w:p w14:paraId="45DBBEE9" w14:textId="0D1076C9" w:rsidR="00144553" w:rsidRPr="00AB5063" w:rsidRDefault="00144553" w:rsidP="00AB5063">
            <w:pPr>
              <w:pStyle w:val="Sarakstarindkopa"/>
              <w:numPr>
                <w:ilvl w:val="0"/>
                <w:numId w:val="44"/>
              </w:numPr>
              <w:spacing w:after="0"/>
              <w:rPr>
                <w:rFonts w:ascii="Times New Roman" w:hAnsi="Times New Roman" w:cs="Times New Roman"/>
                <w:color w:val="000000"/>
                <w:sz w:val="24"/>
                <w:szCs w:val="24"/>
                <w:shd w:val="clear" w:color="auto" w:fill="FAFAFA"/>
                <w:lang w:val="lv-LV"/>
              </w:rPr>
            </w:pPr>
            <w:r w:rsidRPr="00AB5063">
              <w:rPr>
                <w:rFonts w:ascii="Times New Roman" w:hAnsi="Times New Roman" w:cs="Times New Roman"/>
                <w:color w:val="000000"/>
                <w:sz w:val="24"/>
                <w:szCs w:val="24"/>
                <w:shd w:val="clear" w:color="auto" w:fill="FAFAFA"/>
                <w:lang w:val="lv-LV"/>
              </w:rPr>
              <w:t>Pedagogu un izglītojamo savstarpējo attiecību izpētes dati, to apkopojums</w:t>
            </w:r>
            <w:r w:rsidR="00E566EF">
              <w:rPr>
                <w:rFonts w:ascii="Times New Roman" w:hAnsi="Times New Roman" w:cs="Times New Roman"/>
                <w:color w:val="000000"/>
                <w:sz w:val="24"/>
                <w:szCs w:val="24"/>
                <w:shd w:val="clear" w:color="auto" w:fill="FAFAFA"/>
                <w:lang w:val="lv-LV"/>
              </w:rPr>
              <w:t>;</w:t>
            </w:r>
          </w:p>
          <w:p w14:paraId="1A37CF95" w14:textId="4BA9C5ED" w:rsidR="00144553" w:rsidRPr="00AB5063" w:rsidRDefault="00144553" w:rsidP="00AB5063">
            <w:pPr>
              <w:pStyle w:val="Sarakstarindkopa"/>
              <w:numPr>
                <w:ilvl w:val="0"/>
                <w:numId w:val="44"/>
              </w:numPr>
              <w:spacing w:after="0"/>
              <w:rPr>
                <w:rFonts w:ascii="Times New Roman" w:hAnsi="Times New Roman" w:cs="Times New Roman"/>
                <w:color w:val="000000"/>
                <w:sz w:val="24"/>
                <w:szCs w:val="24"/>
                <w:shd w:val="clear" w:color="auto" w:fill="FAFAFA"/>
                <w:lang w:val="lv-LV"/>
              </w:rPr>
            </w:pPr>
            <w:r w:rsidRPr="00AB5063">
              <w:rPr>
                <w:rFonts w:ascii="Times New Roman" w:hAnsi="Times New Roman" w:cs="Times New Roman"/>
                <w:color w:val="000000"/>
                <w:sz w:val="24"/>
                <w:szCs w:val="24"/>
                <w:shd w:val="clear" w:color="auto" w:fill="FAFAFA"/>
                <w:lang w:val="lv-LV"/>
              </w:rPr>
              <w:t>Pedagogu un izglītojamo labu attiecību veicinošu iespēju atrašana efektīvākai saskarsme</w:t>
            </w:r>
            <w:r w:rsidR="00E566EF">
              <w:rPr>
                <w:rFonts w:ascii="Times New Roman" w:hAnsi="Times New Roman" w:cs="Times New Roman"/>
                <w:color w:val="000000"/>
                <w:sz w:val="24"/>
                <w:szCs w:val="24"/>
                <w:shd w:val="clear" w:color="auto" w:fill="FAFAFA"/>
                <w:lang w:val="lv-LV"/>
              </w:rPr>
              <w:t>;</w:t>
            </w:r>
            <w:r w:rsidRPr="00AB5063">
              <w:rPr>
                <w:rFonts w:ascii="Times New Roman" w:hAnsi="Times New Roman" w:cs="Times New Roman"/>
                <w:color w:val="000000"/>
                <w:sz w:val="24"/>
                <w:szCs w:val="24"/>
                <w:shd w:val="clear" w:color="auto" w:fill="FAFAFA"/>
                <w:lang w:val="lv-LV"/>
              </w:rPr>
              <w:t>i</w:t>
            </w:r>
          </w:p>
          <w:p w14:paraId="6A233FEC" w14:textId="4B1AE4D2" w:rsidR="00144553" w:rsidRPr="00AB5063" w:rsidRDefault="00144553" w:rsidP="00AB5063">
            <w:pPr>
              <w:pStyle w:val="Sarakstarindkopa"/>
              <w:numPr>
                <w:ilvl w:val="0"/>
                <w:numId w:val="44"/>
              </w:numPr>
              <w:spacing w:after="0"/>
              <w:rPr>
                <w:rFonts w:ascii="Times New Roman" w:hAnsi="Times New Roman" w:cs="Times New Roman"/>
                <w:color w:val="000000"/>
                <w:sz w:val="24"/>
                <w:szCs w:val="24"/>
                <w:shd w:val="clear" w:color="auto" w:fill="FAFAFA"/>
                <w:lang w:val="lv-LV"/>
              </w:rPr>
            </w:pPr>
            <w:r w:rsidRPr="00AB5063">
              <w:rPr>
                <w:rFonts w:ascii="Times New Roman" w:hAnsi="Times New Roman" w:cs="Times New Roman"/>
                <w:color w:val="000000"/>
                <w:sz w:val="24"/>
                <w:szCs w:val="24"/>
                <w:shd w:val="clear" w:color="auto" w:fill="FAFAFA"/>
                <w:lang w:val="lv-LV"/>
              </w:rPr>
              <w:t>Ieteikumu izstrāde turpmāk</w:t>
            </w:r>
            <w:r w:rsidR="00E566EF">
              <w:rPr>
                <w:rFonts w:ascii="Times New Roman" w:hAnsi="Times New Roman" w:cs="Times New Roman"/>
                <w:color w:val="000000"/>
                <w:sz w:val="24"/>
                <w:szCs w:val="24"/>
                <w:shd w:val="clear" w:color="auto" w:fill="FAFAFA"/>
                <w:lang w:val="lv-LV"/>
              </w:rPr>
              <w:t>ai sadarbībai;</w:t>
            </w:r>
          </w:p>
          <w:p w14:paraId="5848C360" w14:textId="61C93051" w:rsidR="00144553" w:rsidRPr="00AB5063" w:rsidRDefault="00144553" w:rsidP="00AB5063">
            <w:pPr>
              <w:pStyle w:val="Sarakstarindkopa"/>
              <w:numPr>
                <w:ilvl w:val="0"/>
                <w:numId w:val="44"/>
              </w:numPr>
              <w:spacing w:after="0"/>
              <w:rPr>
                <w:rFonts w:ascii="Times New Roman" w:hAnsi="Times New Roman" w:cs="Times New Roman"/>
                <w:color w:val="000000"/>
                <w:sz w:val="24"/>
                <w:szCs w:val="24"/>
                <w:shd w:val="clear" w:color="auto" w:fill="FAFAFA"/>
              </w:rPr>
            </w:pPr>
            <w:r w:rsidRPr="00AB5063">
              <w:rPr>
                <w:rFonts w:ascii="Times New Roman" w:hAnsi="Times New Roman" w:cs="Times New Roman"/>
                <w:color w:val="000000"/>
                <w:sz w:val="24"/>
                <w:szCs w:val="24"/>
                <w:shd w:val="clear" w:color="auto" w:fill="FAFAFA"/>
                <w:lang w:val="lv-LV"/>
              </w:rPr>
              <w:t>Sapratne, cieņa, laba saskarsme izglītojamiem ar katru pedagogu</w:t>
            </w:r>
            <w:r w:rsidR="00E566EF">
              <w:rPr>
                <w:rFonts w:ascii="Times New Roman" w:hAnsi="Times New Roman" w:cs="Times New Roman"/>
                <w:color w:val="000000"/>
                <w:sz w:val="24"/>
                <w:szCs w:val="24"/>
                <w:shd w:val="clear" w:color="auto" w:fill="FAFAFA"/>
                <w:lang w:val="lv-LV"/>
              </w:rPr>
              <w:t>.</w:t>
            </w:r>
          </w:p>
        </w:tc>
        <w:tc>
          <w:tcPr>
            <w:tcW w:w="6521" w:type="dxa"/>
          </w:tcPr>
          <w:p w14:paraId="0300F851" w14:textId="37EF01A7" w:rsidR="00144553" w:rsidRDefault="00144553" w:rsidP="00566B71">
            <w:pPr>
              <w:pStyle w:val="Sarakstarindkopa"/>
              <w:spacing w:after="0" w:line="240" w:lineRule="auto"/>
              <w:ind w:left="0"/>
              <w:rPr>
                <w:rFonts w:ascii="Times New Roman" w:hAnsi="Times New Roman" w:cs="Times New Roman"/>
                <w:lang w:val="lv-LV"/>
              </w:rPr>
            </w:pPr>
            <w:r w:rsidRPr="00EC6198">
              <w:rPr>
                <w:rFonts w:ascii="Times New Roman" w:hAnsi="Times New Roman" w:cs="Times New Roman"/>
                <w:lang w:val="lv-LV"/>
              </w:rPr>
              <w:t xml:space="preserve">Veikta aptauja par </w:t>
            </w:r>
            <w:r w:rsidR="00BB2902">
              <w:rPr>
                <w:rFonts w:ascii="Times New Roman" w:hAnsi="Times New Roman" w:cs="Times New Roman"/>
                <w:lang w:val="lv-LV"/>
              </w:rPr>
              <w:t>pedagogu</w:t>
            </w:r>
            <w:r w:rsidRPr="00EC6198">
              <w:rPr>
                <w:rFonts w:ascii="Times New Roman" w:hAnsi="Times New Roman" w:cs="Times New Roman"/>
                <w:lang w:val="lv-LV"/>
              </w:rPr>
              <w:t xml:space="preserve"> un izglītojamo labjūtību, apkopoti dati</w:t>
            </w:r>
            <w:r w:rsidR="00EC6198" w:rsidRPr="00EC6198">
              <w:rPr>
                <w:rFonts w:ascii="Times New Roman" w:hAnsi="Times New Roman" w:cs="Times New Roman"/>
                <w:lang w:val="lv-LV"/>
              </w:rPr>
              <w:t>, veiktas pārrunas ar 2 pedagogiem un ar 4 izglītojamajiem</w:t>
            </w:r>
            <w:r w:rsidR="00EC6198">
              <w:rPr>
                <w:rFonts w:ascii="Times New Roman" w:hAnsi="Times New Roman" w:cs="Times New Roman"/>
                <w:lang w:val="lv-LV"/>
              </w:rPr>
              <w:t>.</w:t>
            </w:r>
          </w:p>
          <w:p w14:paraId="315AD3B2" w14:textId="77777777" w:rsidR="00EC6198" w:rsidRPr="00C54F77" w:rsidRDefault="00EC6198" w:rsidP="00566B71">
            <w:pPr>
              <w:spacing w:after="0" w:line="240" w:lineRule="auto"/>
              <w:ind w:right="55"/>
              <w:contextualSpacing/>
              <w:rPr>
                <w:rFonts w:ascii="Times New Roman" w:hAnsi="Times New Roman" w:cs="Times New Roman"/>
                <w:bCs/>
                <w:lang w:val="lv-LV"/>
              </w:rPr>
            </w:pPr>
            <w:r w:rsidRPr="00C54F77">
              <w:rPr>
                <w:rFonts w:ascii="Times New Roman" w:hAnsi="Times New Roman" w:cs="Times New Roman"/>
                <w:bCs/>
                <w:lang w:val="lv-LV"/>
              </w:rPr>
              <w:t>Tiek īstenots Erasmus+ īstermiņa projekts “Labbūtība atbalstošā vidē”:</w:t>
            </w:r>
          </w:p>
          <w:p w14:paraId="7A7C1EF3" w14:textId="317BE03A" w:rsidR="00EC6198" w:rsidRPr="0069772A" w:rsidRDefault="00EC6198" w:rsidP="00566B71">
            <w:pPr>
              <w:spacing w:after="0" w:line="240" w:lineRule="auto"/>
              <w:ind w:right="55"/>
              <w:contextualSpacing/>
              <w:rPr>
                <w:rFonts w:ascii="Times New Roman" w:hAnsi="Times New Roman" w:cs="Times New Roman"/>
                <w:bCs/>
                <w:lang w:val="lv-LV"/>
              </w:rPr>
            </w:pPr>
            <w:r w:rsidRPr="00C54F77">
              <w:rPr>
                <w:rFonts w:ascii="Times New Roman" w:hAnsi="Times New Roman" w:cs="Times New Roman"/>
                <w:bCs/>
                <w:lang w:val="lv-LV"/>
              </w:rPr>
              <w:t>9 pedagogi, piedaloties 4 dažādos pedagogu profesionālās pilnveides kursos par labbūtības nozīmību izglītības iestādē, padziļinājuši savu kompetenci starptautiskos kursos (Itālijā, Spānijā, Francijā). 5 pedagogi, vadot meistarklases, dalījušies pieredzē par labbūtības sekmēšanu izglītojamiem.</w:t>
            </w:r>
          </w:p>
        </w:tc>
      </w:tr>
      <w:tr w:rsidR="00144553" w:rsidRPr="0032563F" w14:paraId="744D4FF9" w14:textId="77777777" w:rsidTr="00566B71">
        <w:tc>
          <w:tcPr>
            <w:tcW w:w="785" w:type="dxa"/>
            <w:shd w:val="clear" w:color="auto" w:fill="auto"/>
          </w:tcPr>
          <w:p w14:paraId="591B41C7" w14:textId="19E65544" w:rsidR="00144553" w:rsidRPr="0032563F" w:rsidRDefault="00144553" w:rsidP="00144553">
            <w:pPr>
              <w:pStyle w:val="Sarakstarindkopa"/>
              <w:ind w:left="0"/>
              <w:rPr>
                <w:rFonts w:ascii="Times New Roman" w:hAnsi="Times New Roman" w:cs="Times New Roman"/>
                <w:b/>
                <w:bCs/>
                <w:lang w:val="lv-LV"/>
              </w:rPr>
            </w:pPr>
            <w:r>
              <w:rPr>
                <w:rFonts w:ascii="Times New Roman" w:hAnsi="Times New Roman" w:cs="Times New Roman"/>
                <w:b/>
                <w:bCs/>
                <w:lang w:val="lv-LV"/>
              </w:rPr>
              <w:t>2.</w:t>
            </w:r>
          </w:p>
        </w:tc>
        <w:tc>
          <w:tcPr>
            <w:tcW w:w="2575" w:type="dxa"/>
            <w:shd w:val="clear" w:color="auto" w:fill="auto"/>
          </w:tcPr>
          <w:p w14:paraId="492242EC" w14:textId="77777777" w:rsidR="00144553" w:rsidRPr="00AB5063" w:rsidRDefault="00144553" w:rsidP="00144553">
            <w:pPr>
              <w:pStyle w:val="Sarakstarindkopa"/>
              <w:spacing w:after="0"/>
              <w:ind w:left="0"/>
              <w:rPr>
                <w:rFonts w:ascii="Times New Roman" w:hAnsi="Times New Roman" w:cs="Times New Roman"/>
                <w:sz w:val="24"/>
                <w:szCs w:val="24"/>
                <w:lang w:val="lv-LV"/>
              </w:rPr>
            </w:pPr>
            <w:r w:rsidRPr="00AB5063">
              <w:rPr>
                <w:rFonts w:ascii="Times New Roman" w:hAnsi="Times New Roman" w:cs="Times New Roman"/>
                <w:sz w:val="24"/>
                <w:szCs w:val="24"/>
                <w:lang w:val="lv-LV"/>
              </w:rPr>
              <w:t>Izglītības programmu, izvēļu grozu pielāgošana pieprasījumam</w:t>
            </w:r>
          </w:p>
          <w:p w14:paraId="05B75187" w14:textId="77777777" w:rsidR="00144553" w:rsidRPr="00EC6198" w:rsidRDefault="00144553" w:rsidP="00144553">
            <w:pPr>
              <w:pStyle w:val="Sarakstarindkopa"/>
              <w:ind w:left="0"/>
              <w:rPr>
                <w:rFonts w:ascii="Times New Roman" w:hAnsi="Times New Roman" w:cs="Times New Roman"/>
                <w:lang w:val="lv-LV"/>
              </w:rPr>
            </w:pPr>
          </w:p>
        </w:tc>
        <w:tc>
          <w:tcPr>
            <w:tcW w:w="5429" w:type="dxa"/>
            <w:shd w:val="clear" w:color="auto" w:fill="auto"/>
          </w:tcPr>
          <w:p w14:paraId="129FC7EF" w14:textId="7E4F8011" w:rsidR="00144553" w:rsidRPr="00AB5063" w:rsidRDefault="00144553" w:rsidP="00AB5063">
            <w:pPr>
              <w:pStyle w:val="Sarakstarindkopa"/>
              <w:numPr>
                <w:ilvl w:val="0"/>
                <w:numId w:val="44"/>
              </w:numPr>
              <w:spacing w:after="0"/>
              <w:rPr>
                <w:rFonts w:ascii="Times New Roman" w:hAnsi="Times New Roman" w:cs="Times New Roman"/>
                <w:sz w:val="24"/>
                <w:szCs w:val="24"/>
                <w:lang w:val="lv-LV"/>
              </w:rPr>
            </w:pPr>
            <w:r w:rsidRPr="00AB5063">
              <w:rPr>
                <w:rFonts w:ascii="Times New Roman" w:hAnsi="Times New Roman" w:cs="Times New Roman"/>
                <w:sz w:val="24"/>
                <w:szCs w:val="24"/>
                <w:lang w:val="lv-LV"/>
              </w:rPr>
              <w:t>Esošo izglītības programmu izvērtējums pēc pirmo absolventu sasniegumiem un atsauksmēm</w:t>
            </w:r>
            <w:r w:rsidR="00E566EF">
              <w:rPr>
                <w:rFonts w:ascii="Times New Roman" w:hAnsi="Times New Roman" w:cs="Times New Roman"/>
                <w:sz w:val="24"/>
                <w:szCs w:val="24"/>
                <w:lang w:val="lv-LV"/>
              </w:rPr>
              <w:t>;</w:t>
            </w:r>
          </w:p>
          <w:p w14:paraId="16C5E3AF" w14:textId="4AF11AEA" w:rsidR="00144553" w:rsidRPr="00AB5063" w:rsidRDefault="00144553" w:rsidP="00AB5063">
            <w:pPr>
              <w:pStyle w:val="Sarakstarindkopa"/>
              <w:numPr>
                <w:ilvl w:val="0"/>
                <w:numId w:val="44"/>
              </w:numPr>
              <w:spacing w:after="0"/>
              <w:rPr>
                <w:rFonts w:ascii="Times New Roman" w:hAnsi="Times New Roman" w:cs="Times New Roman"/>
                <w:sz w:val="24"/>
                <w:szCs w:val="24"/>
                <w:lang w:val="lv-LV"/>
              </w:rPr>
            </w:pPr>
            <w:r w:rsidRPr="00AB5063">
              <w:rPr>
                <w:rFonts w:ascii="Times New Roman" w:hAnsi="Times New Roman" w:cs="Times New Roman"/>
                <w:sz w:val="24"/>
                <w:szCs w:val="24"/>
                <w:lang w:val="lv-LV"/>
              </w:rPr>
              <w:t>Reģionālā pieprasījuma izpēte</w:t>
            </w:r>
            <w:r w:rsidR="00E566EF">
              <w:rPr>
                <w:rFonts w:ascii="Times New Roman" w:hAnsi="Times New Roman" w:cs="Times New Roman"/>
                <w:sz w:val="24"/>
                <w:szCs w:val="24"/>
                <w:lang w:val="lv-LV"/>
              </w:rPr>
              <w:t>;</w:t>
            </w:r>
          </w:p>
          <w:p w14:paraId="64BF6089" w14:textId="1EA25DE6" w:rsidR="00144553" w:rsidRPr="0069772A" w:rsidRDefault="00144553" w:rsidP="00AB5063">
            <w:pPr>
              <w:pStyle w:val="Sarakstarindkopa"/>
              <w:numPr>
                <w:ilvl w:val="0"/>
                <w:numId w:val="44"/>
              </w:numPr>
              <w:spacing w:after="0"/>
              <w:rPr>
                <w:rFonts w:ascii="Times New Roman" w:hAnsi="Times New Roman" w:cs="Times New Roman"/>
                <w:sz w:val="24"/>
                <w:szCs w:val="24"/>
              </w:rPr>
            </w:pPr>
            <w:r w:rsidRPr="00AB5063">
              <w:rPr>
                <w:rFonts w:ascii="Times New Roman" w:hAnsi="Times New Roman" w:cs="Times New Roman"/>
                <w:sz w:val="24"/>
                <w:szCs w:val="24"/>
                <w:lang w:val="lv-LV"/>
              </w:rPr>
              <w:t>Stabila, nemainīga izvēļu komplekta- Madonas Valsts ģimnāzijas specializācijas virziena noteikšana</w:t>
            </w:r>
            <w:r w:rsidR="00E566EF">
              <w:rPr>
                <w:rFonts w:ascii="Times New Roman" w:hAnsi="Times New Roman" w:cs="Times New Roman"/>
                <w:sz w:val="24"/>
                <w:szCs w:val="24"/>
                <w:lang w:val="lv-LV"/>
              </w:rPr>
              <w:t>.</w:t>
            </w:r>
          </w:p>
        </w:tc>
        <w:tc>
          <w:tcPr>
            <w:tcW w:w="6521" w:type="dxa"/>
          </w:tcPr>
          <w:p w14:paraId="428A0A02" w14:textId="381D28EC" w:rsidR="00144553" w:rsidRDefault="00EC6198" w:rsidP="00566B71">
            <w:pPr>
              <w:pStyle w:val="Sarakstarindkopa"/>
              <w:spacing w:after="0" w:line="240" w:lineRule="auto"/>
              <w:ind w:left="0"/>
              <w:rPr>
                <w:rFonts w:ascii="Times New Roman" w:hAnsi="Times New Roman" w:cs="Times New Roman"/>
                <w:lang w:val="lv-LV"/>
              </w:rPr>
            </w:pPr>
            <w:r w:rsidRPr="00EC6198">
              <w:rPr>
                <w:rFonts w:ascii="Times New Roman" w:hAnsi="Times New Roman" w:cs="Times New Roman"/>
                <w:lang w:val="lv-LV"/>
              </w:rPr>
              <w:t>Veikta aptauja Madonas novada izglītības iestāžu 9. klašu izglītojamo vidū par izglītības programmas un padziļināto kursu izvēli vidējās izglītības programmā, ar rezultātu apkopojumu iepazīstinātas visas izglītība</w:t>
            </w:r>
            <w:r>
              <w:rPr>
                <w:rFonts w:ascii="Times New Roman" w:hAnsi="Times New Roman" w:cs="Times New Roman"/>
                <w:lang w:val="lv-LV"/>
              </w:rPr>
              <w:t xml:space="preserve">s </w:t>
            </w:r>
            <w:r w:rsidRPr="00EC6198">
              <w:rPr>
                <w:rFonts w:ascii="Times New Roman" w:hAnsi="Times New Roman" w:cs="Times New Roman"/>
                <w:lang w:val="lv-LV"/>
              </w:rPr>
              <w:t>iestādes.</w:t>
            </w:r>
          </w:p>
          <w:p w14:paraId="0A621A50" w14:textId="77777777" w:rsidR="00EC6198" w:rsidRDefault="00EC6198" w:rsidP="00566B71">
            <w:pPr>
              <w:pStyle w:val="Sarakstarindkopa"/>
              <w:spacing w:after="0" w:line="240" w:lineRule="auto"/>
              <w:ind w:left="0"/>
              <w:rPr>
                <w:rFonts w:ascii="Times New Roman" w:hAnsi="Times New Roman" w:cs="Times New Roman"/>
                <w:lang w:val="lv-LV"/>
              </w:rPr>
            </w:pPr>
            <w:r>
              <w:rPr>
                <w:rFonts w:ascii="Times New Roman" w:hAnsi="Times New Roman" w:cs="Times New Roman"/>
                <w:lang w:val="lv-LV"/>
              </w:rPr>
              <w:t>Karjeras dienā organizēta paneļdiskusija ar veiksmīgākajiem absolventiem.</w:t>
            </w:r>
          </w:p>
          <w:p w14:paraId="1CE76653" w14:textId="08551A65" w:rsidR="00EC6198" w:rsidRPr="00EC6198" w:rsidRDefault="00EC6198" w:rsidP="00566B71">
            <w:pPr>
              <w:pStyle w:val="Sarakstarindkopa"/>
              <w:spacing w:after="0" w:line="240" w:lineRule="auto"/>
              <w:ind w:left="0"/>
              <w:rPr>
                <w:rFonts w:ascii="Times New Roman" w:hAnsi="Times New Roman" w:cs="Times New Roman"/>
                <w:lang w:val="lv-LV"/>
              </w:rPr>
            </w:pPr>
            <w:r>
              <w:rPr>
                <w:rFonts w:ascii="Times New Roman" w:hAnsi="Times New Roman" w:cs="Times New Roman"/>
                <w:lang w:val="lv-LV"/>
              </w:rPr>
              <w:lastRenderedPageBreak/>
              <w:t>Izvēļu komplekts vidējās izglītības programmā nav mainīts, pieprasījums pēc tā paliek nemainīgs.</w:t>
            </w:r>
            <w:r w:rsidR="00642A49">
              <w:rPr>
                <w:rFonts w:ascii="Times New Roman" w:hAnsi="Times New Roman" w:cs="Times New Roman"/>
                <w:lang w:val="lv-LV"/>
              </w:rPr>
              <w:t xml:space="preserve"> Veiktas izmaiņas stundu plānā, lai dotu iespēju izglītojamajiem izstrādāt zinātniski pētnieciskos darbus mācību priekšmeta “Projekta darbs” ietvaros.</w:t>
            </w:r>
          </w:p>
        </w:tc>
      </w:tr>
      <w:tr w:rsidR="0069772A" w:rsidRPr="0032563F" w14:paraId="6D0411CB" w14:textId="77777777" w:rsidTr="00566B71">
        <w:tc>
          <w:tcPr>
            <w:tcW w:w="785" w:type="dxa"/>
            <w:shd w:val="clear" w:color="auto" w:fill="auto"/>
          </w:tcPr>
          <w:p w14:paraId="568801D4" w14:textId="5DBC08C8" w:rsidR="00144553" w:rsidRPr="0032563F" w:rsidRDefault="00144553" w:rsidP="00144553">
            <w:pPr>
              <w:pStyle w:val="Sarakstarindkopa"/>
              <w:ind w:left="0"/>
              <w:rPr>
                <w:rFonts w:ascii="Times New Roman" w:hAnsi="Times New Roman" w:cs="Times New Roman"/>
                <w:b/>
                <w:bCs/>
                <w:lang w:val="lv-LV"/>
              </w:rPr>
            </w:pPr>
            <w:r>
              <w:rPr>
                <w:rFonts w:ascii="Times New Roman" w:hAnsi="Times New Roman" w:cs="Times New Roman"/>
                <w:b/>
                <w:bCs/>
                <w:lang w:val="lv-LV"/>
              </w:rPr>
              <w:lastRenderedPageBreak/>
              <w:t>3.</w:t>
            </w:r>
          </w:p>
        </w:tc>
        <w:tc>
          <w:tcPr>
            <w:tcW w:w="2575" w:type="dxa"/>
            <w:shd w:val="clear" w:color="auto" w:fill="auto"/>
          </w:tcPr>
          <w:p w14:paraId="4B8AA742" w14:textId="77777777" w:rsidR="00144553" w:rsidRPr="00AB5063" w:rsidRDefault="00144553" w:rsidP="00144553">
            <w:pPr>
              <w:pStyle w:val="Sarakstarindkopa"/>
              <w:spacing w:after="0"/>
              <w:ind w:left="0"/>
              <w:rPr>
                <w:rFonts w:ascii="Times New Roman" w:hAnsi="Times New Roman" w:cs="Times New Roman"/>
                <w:sz w:val="24"/>
                <w:szCs w:val="24"/>
                <w:lang w:val="lv-LV"/>
              </w:rPr>
            </w:pPr>
            <w:r w:rsidRPr="00AB5063">
              <w:rPr>
                <w:rFonts w:ascii="Times New Roman" w:hAnsi="Times New Roman" w:cs="Times New Roman"/>
                <w:sz w:val="24"/>
                <w:szCs w:val="24"/>
                <w:lang w:val="lv-LV"/>
              </w:rPr>
              <w:t>Pārmaiņu vadības nodrošināšana iestādē, pilnveidojot atgriezeniskās saites sniegšanu darbiniekiem</w:t>
            </w:r>
          </w:p>
          <w:p w14:paraId="34485C1E" w14:textId="77777777" w:rsidR="00144553" w:rsidRPr="00EC6198" w:rsidRDefault="00144553" w:rsidP="00144553">
            <w:pPr>
              <w:pStyle w:val="Sarakstarindkopa"/>
              <w:ind w:left="0"/>
              <w:rPr>
                <w:rFonts w:ascii="Times New Roman" w:hAnsi="Times New Roman" w:cs="Times New Roman"/>
                <w:lang w:val="lv-LV"/>
              </w:rPr>
            </w:pPr>
          </w:p>
        </w:tc>
        <w:tc>
          <w:tcPr>
            <w:tcW w:w="5429" w:type="dxa"/>
            <w:shd w:val="clear" w:color="auto" w:fill="auto"/>
          </w:tcPr>
          <w:p w14:paraId="2D30005C" w14:textId="55F900B1" w:rsidR="00144553" w:rsidRPr="00AB5063" w:rsidRDefault="00144553" w:rsidP="00AB5063">
            <w:pPr>
              <w:pStyle w:val="Sarakstarindkopa"/>
              <w:numPr>
                <w:ilvl w:val="0"/>
                <w:numId w:val="44"/>
              </w:numPr>
              <w:spacing w:after="0"/>
              <w:rPr>
                <w:rFonts w:ascii="Times New Roman" w:hAnsi="Times New Roman" w:cs="Times New Roman"/>
                <w:sz w:val="24"/>
                <w:szCs w:val="24"/>
                <w:lang w:val="lv-LV"/>
              </w:rPr>
            </w:pPr>
            <w:r w:rsidRPr="00AB5063">
              <w:rPr>
                <w:rFonts w:ascii="Times New Roman" w:hAnsi="Times New Roman" w:cs="Times New Roman"/>
                <w:sz w:val="24"/>
                <w:szCs w:val="24"/>
                <w:lang w:val="lv-LV"/>
              </w:rPr>
              <w:t>Izveidota sistēma, kur darbinieki viens otram sniedz profesionālu atgriezenisko saiti</w:t>
            </w:r>
            <w:r w:rsidR="00E566EF">
              <w:rPr>
                <w:rFonts w:ascii="Times New Roman" w:hAnsi="Times New Roman" w:cs="Times New Roman"/>
                <w:sz w:val="24"/>
                <w:szCs w:val="24"/>
                <w:lang w:val="lv-LV"/>
              </w:rPr>
              <w:t>;</w:t>
            </w:r>
          </w:p>
          <w:p w14:paraId="258AA549" w14:textId="4C9C72B9" w:rsidR="00144553" w:rsidRPr="00AB5063" w:rsidRDefault="00144553" w:rsidP="00AB5063">
            <w:pPr>
              <w:pStyle w:val="Sarakstarindkopa"/>
              <w:numPr>
                <w:ilvl w:val="0"/>
                <w:numId w:val="44"/>
              </w:numPr>
              <w:spacing w:after="0"/>
              <w:rPr>
                <w:rFonts w:ascii="Times New Roman" w:hAnsi="Times New Roman" w:cs="Times New Roman"/>
                <w:sz w:val="24"/>
                <w:szCs w:val="24"/>
                <w:lang w:val="lv-LV"/>
              </w:rPr>
            </w:pPr>
            <w:r w:rsidRPr="00AB5063">
              <w:rPr>
                <w:rFonts w:ascii="Times New Roman" w:hAnsi="Times New Roman" w:cs="Times New Roman"/>
                <w:sz w:val="24"/>
                <w:szCs w:val="24"/>
                <w:lang w:val="lv-LV"/>
              </w:rPr>
              <w:t>Efektīva darbinieku iesaiste iestādes darbībā un līdzatbildībā</w:t>
            </w:r>
            <w:r w:rsidR="00E566EF">
              <w:rPr>
                <w:rFonts w:ascii="Times New Roman" w:hAnsi="Times New Roman" w:cs="Times New Roman"/>
                <w:sz w:val="24"/>
                <w:szCs w:val="24"/>
                <w:lang w:val="lv-LV"/>
              </w:rPr>
              <w:t>;</w:t>
            </w:r>
          </w:p>
          <w:p w14:paraId="52F3AF85" w14:textId="28E9F6AE" w:rsidR="00144553" w:rsidRPr="00AB5063" w:rsidRDefault="00144553" w:rsidP="00AB5063">
            <w:pPr>
              <w:pStyle w:val="Sarakstarindkopa"/>
              <w:numPr>
                <w:ilvl w:val="0"/>
                <w:numId w:val="44"/>
              </w:numPr>
              <w:spacing w:after="0"/>
              <w:rPr>
                <w:rFonts w:ascii="Times New Roman" w:hAnsi="Times New Roman" w:cs="Times New Roman"/>
                <w:sz w:val="24"/>
                <w:szCs w:val="24"/>
                <w:lang w:val="lv-LV"/>
              </w:rPr>
            </w:pPr>
            <w:r w:rsidRPr="00AB5063">
              <w:rPr>
                <w:rFonts w:ascii="Times New Roman" w:hAnsi="Times New Roman" w:cs="Times New Roman"/>
                <w:sz w:val="24"/>
                <w:szCs w:val="24"/>
                <w:lang w:val="lv-LV"/>
              </w:rPr>
              <w:t>Periodiskas profesionālas sarunas par paveikto un turpmāk veicamo</w:t>
            </w:r>
            <w:r w:rsidR="00E566EF">
              <w:rPr>
                <w:rFonts w:ascii="Times New Roman" w:hAnsi="Times New Roman" w:cs="Times New Roman"/>
                <w:sz w:val="24"/>
                <w:szCs w:val="24"/>
                <w:lang w:val="lv-LV"/>
              </w:rPr>
              <w:t>;</w:t>
            </w:r>
          </w:p>
          <w:p w14:paraId="4DFD7604" w14:textId="32A93206" w:rsidR="00144553" w:rsidRPr="0069772A" w:rsidRDefault="00144553" w:rsidP="00AB5063">
            <w:pPr>
              <w:pStyle w:val="Sarakstarindkopa"/>
              <w:numPr>
                <w:ilvl w:val="0"/>
                <w:numId w:val="44"/>
              </w:numPr>
              <w:spacing w:after="0"/>
              <w:rPr>
                <w:rFonts w:ascii="Times New Roman" w:hAnsi="Times New Roman" w:cs="Times New Roman"/>
                <w:sz w:val="24"/>
                <w:szCs w:val="24"/>
              </w:rPr>
            </w:pPr>
            <w:r w:rsidRPr="00AB5063">
              <w:rPr>
                <w:rFonts w:ascii="Times New Roman" w:hAnsi="Times New Roman" w:cs="Times New Roman"/>
                <w:sz w:val="24"/>
                <w:szCs w:val="24"/>
                <w:lang w:val="lv-LV"/>
              </w:rPr>
              <w:t>Pārmaiņu vadības ieviešana vadības komandā</w:t>
            </w:r>
            <w:r w:rsidR="00E566EF">
              <w:rPr>
                <w:rFonts w:ascii="Times New Roman" w:hAnsi="Times New Roman" w:cs="Times New Roman"/>
                <w:sz w:val="24"/>
                <w:szCs w:val="24"/>
                <w:lang w:val="lv-LV"/>
              </w:rPr>
              <w:t>.</w:t>
            </w:r>
          </w:p>
        </w:tc>
        <w:tc>
          <w:tcPr>
            <w:tcW w:w="6521" w:type="dxa"/>
          </w:tcPr>
          <w:p w14:paraId="1DC4F4B0" w14:textId="77777777" w:rsidR="00144553" w:rsidRPr="0069772A" w:rsidRDefault="00EC6198" w:rsidP="00566B71">
            <w:pPr>
              <w:spacing w:after="0" w:line="240" w:lineRule="auto"/>
              <w:jc w:val="both"/>
              <w:rPr>
                <w:rFonts w:ascii="Times New Roman" w:hAnsi="Times New Roman" w:cs="Times New Roman"/>
                <w:bCs/>
                <w:lang w:val="lv-LV"/>
              </w:rPr>
            </w:pPr>
            <w:r w:rsidRPr="0069772A">
              <w:rPr>
                <w:rFonts w:ascii="Times New Roman" w:hAnsi="Times New Roman" w:cs="Times New Roman"/>
                <w:bCs/>
                <w:lang w:val="lv-LV"/>
              </w:rPr>
              <w:t>Katra pedagoga uzdevums ir novērot vismaz 2 mācību stundas pie citiem kolēģiem, pēc stundas tiek sniegta atgriezeniskā saite.</w:t>
            </w:r>
          </w:p>
          <w:p w14:paraId="7135412B" w14:textId="77777777" w:rsidR="00EC6198" w:rsidRDefault="00EC6198" w:rsidP="00566B71">
            <w:pPr>
              <w:spacing w:after="0" w:line="240" w:lineRule="auto"/>
              <w:jc w:val="both"/>
              <w:rPr>
                <w:rFonts w:ascii="Times New Roman" w:hAnsi="Times New Roman" w:cs="Times New Roman"/>
                <w:bCs/>
                <w:lang w:val="lv-LV"/>
              </w:rPr>
            </w:pPr>
            <w:r w:rsidRPr="0069772A">
              <w:rPr>
                <w:rFonts w:ascii="Times New Roman" w:hAnsi="Times New Roman" w:cs="Times New Roman"/>
                <w:bCs/>
                <w:lang w:val="lv-LV"/>
              </w:rPr>
              <w:t>Visi pedagogi iesaistīti jaunās izglītojamo mācību sasniegumu vērtēšanas kārtības izstrādē, apspriešanā, uzlabošanā</w:t>
            </w:r>
            <w:r w:rsidR="0069772A">
              <w:rPr>
                <w:rFonts w:ascii="Times New Roman" w:hAnsi="Times New Roman" w:cs="Times New Roman"/>
                <w:bCs/>
                <w:lang w:val="lv-LV"/>
              </w:rPr>
              <w:t>.</w:t>
            </w:r>
          </w:p>
          <w:p w14:paraId="76A4261D" w14:textId="1C2BFF1F" w:rsidR="0069772A" w:rsidRDefault="0069772A" w:rsidP="00566B71">
            <w:pPr>
              <w:spacing w:after="0" w:line="240" w:lineRule="auto"/>
              <w:jc w:val="both"/>
              <w:rPr>
                <w:rFonts w:ascii="Times New Roman" w:hAnsi="Times New Roman" w:cs="Times New Roman"/>
                <w:bCs/>
                <w:lang w:val="lv-LV"/>
              </w:rPr>
            </w:pPr>
            <w:r w:rsidRPr="0069772A">
              <w:rPr>
                <w:rFonts w:ascii="Times New Roman" w:hAnsi="Times New Roman" w:cs="Times New Roman"/>
                <w:bCs/>
                <w:lang w:val="lv-LV"/>
              </w:rPr>
              <w:t>Sadarbība</w:t>
            </w:r>
            <w:r w:rsidR="00AB5063">
              <w:rPr>
                <w:rFonts w:ascii="Times New Roman" w:hAnsi="Times New Roman" w:cs="Times New Roman"/>
                <w:bCs/>
                <w:lang w:val="lv-LV"/>
              </w:rPr>
              <w:t xml:space="preserve">s </w:t>
            </w:r>
            <w:r w:rsidRPr="0069772A">
              <w:rPr>
                <w:rFonts w:ascii="Times New Roman" w:hAnsi="Times New Roman" w:cs="Times New Roman"/>
                <w:bCs/>
                <w:lang w:val="lv-LV"/>
              </w:rPr>
              <w:t>grupā un informatīvajās sanāksmēs notiek periodiskas sarunas par paveikto un turpmāk veicamo.</w:t>
            </w:r>
          </w:p>
          <w:p w14:paraId="63A28639" w14:textId="0B7291E1" w:rsidR="0069772A" w:rsidRPr="0069772A" w:rsidRDefault="0069772A" w:rsidP="00566B71">
            <w:pPr>
              <w:spacing w:after="0" w:line="240" w:lineRule="auto"/>
              <w:jc w:val="both"/>
              <w:rPr>
                <w:rFonts w:ascii="Times New Roman" w:hAnsi="Times New Roman" w:cs="Times New Roman"/>
                <w:bCs/>
                <w:lang w:val="lv-LV"/>
              </w:rPr>
            </w:pPr>
            <w:r>
              <w:rPr>
                <w:rFonts w:ascii="Times New Roman" w:hAnsi="Times New Roman" w:cs="Times New Roman"/>
                <w:bCs/>
                <w:lang w:val="lv-LV"/>
              </w:rPr>
              <w:t>Vadības komandas sastāvā notikušas izmaiņas, turpmāk noritēs darbs pie pārmaiņu vadības ieviešanas.</w:t>
            </w:r>
          </w:p>
        </w:tc>
      </w:tr>
    </w:tbl>
    <w:p w14:paraId="45D93567" w14:textId="77777777" w:rsidR="001D5003" w:rsidRPr="001D5003" w:rsidRDefault="001D5003" w:rsidP="00460FB9">
      <w:pPr>
        <w:spacing w:after="0"/>
        <w:jc w:val="both"/>
        <w:rPr>
          <w:rFonts w:ascii="Times New Roman" w:hAnsi="Times New Roman" w:cs="Times New Roman"/>
          <w:b/>
          <w:sz w:val="24"/>
          <w:szCs w:val="24"/>
          <w:lang w:val="lv-LV"/>
        </w:rPr>
      </w:pPr>
    </w:p>
    <w:p w14:paraId="13347159" w14:textId="547C7674" w:rsidR="00FA2656" w:rsidRPr="0032563F" w:rsidRDefault="00FA2656" w:rsidP="00106285">
      <w:pPr>
        <w:pStyle w:val="Sarakstarindkopa"/>
        <w:numPr>
          <w:ilvl w:val="1"/>
          <w:numId w:val="1"/>
        </w:numPr>
        <w:spacing w:after="0"/>
        <w:ind w:left="-142" w:hanging="425"/>
        <w:jc w:val="both"/>
        <w:rPr>
          <w:rFonts w:ascii="Times New Roman" w:hAnsi="Times New Roman" w:cs="Times New Roman"/>
          <w:b/>
          <w:sz w:val="24"/>
          <w:szCs w:val="24"/>
          <w:lang w:val="lv-LV"/>
        </w:rPr>
      </w:pPr>
      <w:r w:rsidRPr="0032563F">
        <w:rPr>
          <w:rFonts w:ascii="Times New Roman" w:hAnsi="Times New Roman" w:cs="Times New Roman"/>
          <w:b/>
          <w:sz w:val="24"/>
          <w:szCs w:val="24"/>
          <w:lang w:val="lv-LV"/>
        </w:rPr>
        <w:t>Izglītības iestādes darba prioritātes un plānotie sasniedzamie rezultāti 2024./2025. mācību gadā</w:t>
      </w:r>
    </w:p>
    <w:p w14:paraId="5656F57B" w14:textId="77777777" w:rsidR="005A144F" w:rsidRPr="0032563F" w:rsidRDefault="005A144F" w:rsidP="005A144F">
      <w:pPr>
        <w:spacing w:after="0"/>
        <w:jc w:val="both"/>
        <w:rPr>
          <w:rFonts w:ascii="Times New Roman" w:hAnsi="Times New Roman" w:cs="Times New Roman"/>
          <w:b/>
          <w:sz w:val="24"/>
          <w:szCs w:val="24"/>
          <w:lang w:val="lv-LV"/>
        </w:rPr>
      </w:pPr>
    </w:p>
    <w:tbl>
      <w:tblPr>
        <w:tblW w:w="1488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4"/>
        <w:gridCol w:w="10760"/>
      </w:tblGrid>
      <w:tr w:rsidR="005A144F" w:rsidRPr="0032563F" w14:paraId="4A00B62F" w14:textId="77777777" w:rsidTr="0069772A">
        <w:tc>
          <w:tcPr>
            <w:tcW w:w="4124" w:type="dxa"/>
            <w:shd w:val="clear" w:color="auto" w:fill="auto"/>
          </w:tcPr>
          <w:p w14:paraId="71A4B772" w14:textId="77777777" w:rsidR="005A144F" w:rsidRPr="0032563F" w:rsidRDefault="005A144F"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Prioritāte</w:t>
            </w:r>
          </w:p>
        </w:tc>
        <w:tc>
          <w:tcPr>
            <w:tcW w:w="10760" w:type="dxa"/>
            <w:shd w:val="clear" w:color="auto" w:fill="auto"/>
          </w:tcPr>
          <w:p w14:paraId="571E8C7F" w14:textId="77777777" w:rsidR="005A144F" w:rsidRPr="0032563F" w:rsidRDefault="005A144F" w:rsidP="00364FEE">
            <w:pPr>
              <w:pStyle w:val="Sarakstarindkopa"/>
              <w:ind w:left="0"/>
              <w:rPr>
                <w:rFonts w:ascii="Times New Roman" w:hAnsi="Times New Roman" w:cs="Times New Roman"/>
                <w:b/>
                <w:bCs/>
                <w:lang w:val="lv-LV"/>
              </w:rPr>
            </w:pPr>
            <w:r w:rsidRPr="0032563F">
              <w:rPr>
                <w:rFonts w:ascii="Times New Roman" w:hAnsi="Times New Roman" w:cs="Times New Roman"/>
                <w:b/>
                <w:bCs/>
                <w:lang w:val="lv-LV"/>
              </w:rPr>
              <w:t>Sasniedzamie rezultāti</w:t>
            </w:r>
          </w:p>
        </w:tc>
      </w:tr>
      <w:tr w:rsidR="004C5BF4" w:rsidRPr="0032563F" w14:paraId="52A9AC65" w14:textId="77777777" w:rsidTr="0069772A">
        <w:trPr>
          <w:trHeight w:val="510"/>
        </w:trPr>
        <w:tc>
          <w:tcPr>
            <w:tcW w:w="4124" w:type="dxa"/>
            <w:vMerge w:val="restart"/>
            <w:shd w:val="clear" w:color="auto" w:fill="auto"/>
          </w:tcPr>
          <w:p w14:paraId="1859FEF2" w14:textId="77777777" w:rsidR="004C5BF4" w:rsidRPr="004C5BF4" w:rsidRDefault="004C5BF4" w:rsidP="004C5BF4">
            <w:pPr>
              <w:pStyle w:val="Sarakstarindkopa"/>
              <w:numPr>
                <w:ilvl w:val="0"/>
                <w:numId w:val="32"/>
              </w:numPr>
              <w:spacing w:before="240" w:after="240"/>
              <w:ind w:left="174" w:firstLine="183"/>
              <w:contextualSpacing w:val="0"/>
              <w:rPr>
                <w:rFonts w:ascii="Times New Roman" w:hAnsi="Times New Roman" w:cs="Times New Roman"/>
                <w:lang w:val="lv-LV"/>
              </w:rPr>
            </w:pPr>
            <w:r w:rsidRPr="004C5BF4">
              <w:rPr>
                <w:rFonts w:ascii="Times New Roman" w:hAnsi="Times New Roman" w:cs="Times New Roman"/>
                <w:lang w:val="lv-LV"/>
              </w:rPr>
              <w:t>Vienotas izpratnes veidošana par mācību sasniegumu vērtēšanu.</w:t>
            </w:r>
          </w:p>
        </w:tc>
        <w:tc>
          <w:tcPr>
            <w:tcW w:w="10760" w:type="dxa"/>
            <w:shd w:val="clear" w:color="auto" w:fill="auto"/>
            <w:vAlign w:val="center"/>
          </w:tcPr>
          <w:p w14:paraId="217192C2" w14:textId="77777777" w:rsidR="00E50DB1" w:rsidRDefault="004C5BF4" w:rsidP="00E50DB1">
            <w:pPr>
              <w:pStyle w:val="Sarakstarindkopa"/>
              <w:ind w:left="0"/>
              <w:rPr>
                <w:rFonts w:ascii="Times New Roman" w:hAnsi="Times New Roman" w:cs="Times New Roman"/>
                <w:b/>
                <w:bCs/>
                <w:sz w:val="24"/>
                <w:szCs w:val="24"/>
                <w:lang w:val="lv-LV"/>
              </w:rPr>
            </w:pPr>
            <w:r w:rsidRPr="0069772A">
              <w:rPr>
                <w:rFonts w:ascii="Times New Roman" w:hAnsi="Times New Roman" w:cs="Times New Roman"/>
                <w:b/>
                <w:bCs/>
                <w:sz w:val="24"/>
                <w:szCs w:val="24"/>
                <w:lang w:val="lv-LV"/>
              </w:rPr>
              <w:t>Kvalitatīvi</w:t>
            </w:r>
            <w:r w:rsidRPr="0069772A">
              <w:rPr>
                <w:rFonts w:ascii="Times New Roman" w:hAnsi="Times New Roman" w:cs="Times New Roman"/>
                <w:b/>
                <w:lang w:val="lv-LV"/>
              </w:rPr>
              <w:t xml:space="preserve"> sasniedzamie rezultāti</w:t>
            </w:r>
            <w:r w:rsidRPr="0069772A">
              <w:rPr>
                <w:rFonts w:ascii="Times New Roman" w:hAnsi="Times New Roman" w:cs="Times New Roman"/>
                <w:b/>
                <w:bCs/>
                <w:sz w:val="24"/>
                <w:szCs w:val="24"/>
                <w:lang w:val="lv-LV"/>
              </w:rPr>
              <w:t xml:space="preserve">: </w:t>
            </w:r>
          </w:p>
          <w:p w14:paraId="136779C5" w14:textId="5BD7C1D7" w:rsidR="00E50DB1" w:rsidRDefault="00282AAA" w:rsidP="00E50DB1">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Pedagogiem organizēta</w:t>
            </w:r>
            <w:r w:rsidR="00E50DB1">
              <w:rPr>
                <w:rFonts w:ascii="Times New Roman" w:hAnsi="Times New Roman" w:cs="Times New Roman"/>
                <w:sz w:val="24"/>
                <w:szCs w:val="24"/>
                <w:lang w:val="lv-LV"/>
              </w:rPr>
              <w:t>s</w:t>
            </w:r>
            <w:r>
              <w:rPr>
                <w:rFonts w:ascii="Times New Roman" w:hAnsi="Times New Roman" w:cs="Times New Roman"/>
                <w:sz w:val="24"/>
                <w:szCs w:val="24"/>
                <w:lang w:val="lv-LV"/>
              </w:rPr>
              <w:t xml:space="preserve"> metodiskā</w:t>
            </w:r>
            <w:r w:rsidR="00E50DB1">
              <w:rPr>
                <w:rFonts w:ascii="Times New Roman" w:hAnsi="Times New Roman" w:cs="Times New Roman"/>
                <w:sz w:val="24"/>
                <w:szCs w:val="24"/>
                <w:lang w:val="lv-LV"/>
              </w:rPr>
              <w:t>s</w:t>
            </w:r>
            <w:r>
              <w:rPr>
                <w:rFonts w:ascii="Times New Roman" w:hAnsi="Times New Roman" w:cs="Times New Roman"/>
                <w:sz w:val="24"/>
                <w:szCs w:val="24"/>
                <w:lang w:val="lv-LV"/>
              </w:rPr>
              <w:t xml:space="preserve"> sanāksme</w:t>
            </w:r>
            <w:r w:rsidR="00E50DB1">
              <w:rPr>
                <w:rFonts w:ascii="Times New Roman" w:hAnsi="Times New Roman" w:cs="Times New Roman"/>
                <w:sz w:val="24"/>
                <w:szCs w:val="24"/>
                <w:lang w:val="lv-LV"/>
              </w:rPr>
              <w:t>s</w:t>
            </w:r>
            <w:r>
              <w:rPr>
                <w:rFonts w:ascii="Times New Roman" w:hAnsi="Times New Roman" w:cs="Times New Roman"/>
                <w:sz w:val="24"/>
                <w:szCs w:val="24"/>
                <w:lang w:val="lv-LV"/>
              </w:rPr>
              <w:t xml:space="preserve"> par jauno mācību sasniegumu vērtēšanas kārtību, pārbaudes darbu un to vērtēšanas kritēriju izstrāde, ņemot vērā </w:t>
            </w:r>
            <w:r w:rsidR="00BB2902">
              <w:rPr>
                <w:rFonts w:ascii="Times New Roman" w:hAnsi="Times New Roman" w:cs="Times New Roman"/>
                <w:sz w:val="24"/>
                <w:szCs w:val="24"/>
                <w:lang w:val="lv-LV"/>
              </w:rPr>
              <w:t>izglītojamo</w:t>
            </w:r>
            <w:r w:rsidR="00E50DB1" w:rsidRPr="0069772A">
              <w:rPr>
                <w:rFonts w:ascii="Times New Roman" w:hAnsi="Times New Roman" w:cs="Times New Roman"/>
                <w:sz w:val="24"/>
                <w:szCs w:val="24"/>
                <w:lang w:val="lv-LV"/>
              </w:rPr>
              <w:t xml:space="preserve"> izziņas darbības līmeņus (SOLO)</w:t>
            </w:r>
            <w:r>
              <w:rPr>
                <w:rFonts w:ascii="Times New Roman" w:hAnsi="Times New Roman" w:cs="Times New Roman"/>
                <w:sz w:val="24"/>
                <w:szCs w:val="24"/>
                <w:lang w:val="lv-LV"/>
              </w:rPr>
              <w:t>.</w:t>
            </w:r>
          </w:p>
          <w:p w14:paraId="49BC4108" w14:textId="77777777" w:rsidR="00E50DB1" w:rsidRDefault="00C61128" w:rsidP="00E50DB1">
            <w:pPr>
              <w:pStyle w:val="Sarakstarindkopa"/>
              <w:ind w:left="0"/>
              <w:rPr>
                <w:rFonts w:ascii="Times New Roman" w:hAnsi="Times New Roman" w:cs="Times New Roman"/>
                <w:sz w:val="24"/>
                <w:szCs w:val="24"/>
                <w:lang w:val="lv-LV"/>
              </w:rPr>
            </w:pPr>
            <w:r w:rsidRPr="0069772A">
              <w:rPr>
                <w:rFonts w:ascii="Times New Roman" w:hAnsi="Times New Roman" w:cs="Times New Roman"/>
                <w:sz w:val="24"/>
                <w:szCs w:val="24"/>
                <w:lang w:val="lv-LV"/>
              </w:rPr>
              <w:t>Pedagogiem sadarbojoties, organizēti starpdisciplināri pasākumi (t.sk. Mazās pētnieku skolas nodarbības).</w:t>
            </w:r>
          </w:p>
          <w:p w14:paraId="1C2D1A5E" w14:textId="77777777" w:rsidR="00E50DB1" w:rsidRDefault="00282AAA" w:rsidP="00E50DB1">
            <w:pPr>
              <w:pStyle w:val="Sarakstarindkopa"/>
              <w:ind w:left="0"/>
              <w:rPr>
                <w:rFonts w:ascii="Times New Roman" w:hAnsi="Times New Roman" w:cs="Times New Roman"/>
                <w:bCs/>
                <w:lang w:val="lv-LV"/>
              </w:rPr>
            </w:pPr>
            <w:r w:rsidRPr="00282AAA">
              <w:rPr>
                <w:rFonts w:ascii="Times New Roman" w:hAnsi="Times New Roman" w:cs="Times New Roman"/>
                <w:bCs/>
                <w:lang w:val="lv-LV"/>
              </w:rPr>
              <w:t>Izglītojamie iepazīstināti ar vērtēšanas kārtību un katra temata svaru ikvienā mācību priekšmetā.</w:t>
            </w:r>
          </w:p>
          <w:p w14:paraId="4F964389" w14:textId="633FA86C" w:rsidR="00282AAA" w:rsidRPr="00E50DB1" w:rsidRDefault="00282AAA" w:rsidP="00E50DB1">
            <w:pPr>
              <w:pStyle w:val="Sarakstarindkopa"/>
              <w:ind w:left="0"/>
              <w:rPr>
                <w:rFonts w:ascii="Times New Roman" w:hAnsi="Times New Roman" w:cs="Times New Roman"/>
                <w:b/>
                <w:bCs/>
                <w:sz w:val="24"/>
                <w:szCs w:val="24"/>
                <w:lang w:val="lv-LV"/>
              </w:rPr>
            </w:pPr>
            <w:r>
              <w:rPr>
                <w:rFonts w:ascii="Times New Roman" w:hAnsi="Times New Roman" w:cs="Times New Roman"/>
                <w:bCs/>
                <w:lang w:val="lv-LV"/>
              </w:rPr>
              <w:t>Vecāki informēti par izmaiņām jaunajā vērtēšanas kārtībā vecāku sapulcēs un, ja nepieciešams, individuālās pārrunās.</w:t>
            </w:r>
          </w:p>
        </w:tc>
      </w:tr>
      <w:tr w:rsidR="004C5BF4" w:rsidRPr="0032563F" w14:paraId="0C9E1F3E" w14:textId="77777777" w:rsidTr="0069772A">
        <w:trPr>
          <w:trHeight w:val="510"/>
        </w:trPr>
        <w:tc>
          <w:tcPr>
            <w:tcW w:w="4124" w:type="dxa"/>
            <w:vMerge/>
            <w:shd w:val="clear" w:color="auto" w:fill="auto"/>
          </w:tcPr>
          <w:p w14:paraId="76A706BD" w14:textId="77777777" w:rsidR="004C5BF4" w:rsidRPr="004C5BF4" w:rsidRDefault="004C5BF4" w:rsidP="004C5BF4">
            <w:pPr>
              <w:pStyle w:val="Sarakstarindkopa"/>
              <w:numPr>
                <w:ilvl w:val="0"/>
                <w:numId w:val="32"/>
              </w:numPr>
              <w:spacing w:before="240" w:after="240"/>
              <w:ind w:left="174" w:firstLine="183"/>
              <w:contextualSpacing w:val="0"/>
              <w:rPr>
                <w:rFonts w:ascii="Times New Roman" w:hAnsi="Times New Roman" w:cs="Times New Roman"/>
                <w:lang w:val="lv-LV"/>
              </w:rPr>
            </w:pPr>
          </w:p>
        </w:tc>
        <w:tc>
          <w:tcPr>
            <w:tcW w:w="10760" w:type="dxa"/>
            <w:shd w:val="clear" w:color="auto" w:fill="auto"/>
            <w:vAlign w:val="center"/>
          </w:tcPr>
          <w:p w14:paraId="568CFC31" w14:textId="22C115A9" w:rsidR="004C5BF4" w:rsidRPr="0069772A" w:rsidRDefault="004C5BF4" w:rsidP="004C5BF4">
            <w:pPr>
              <w:pStyle w:val="Sarakstarindkopa"/>
              <w:ind w:left="0"/>
              <w:rPr>
                <w:rFonts w:ascii="Times New Roman" w:hAnsi="Times New Roman" w:cs="Times New Roman"/>
                <w:b/>
                <w:bCs/>
                <w:sz w:val="24"/>
                <w:szCs w:val="24"/>
                <w:lang w:val="lv-LV"/>
              </w:rPr>
            </w:pPr>
            <w:r w:rsidRPr="0069772A">
              <w:rPr>
                <w:rFonts w:ascii="Times New Roman" w:hAnsi="Times New Roman" w:cs="Times New Roman"/>
                <w:b/>
                <w:bCs/>
                <w:sz w:val="24"/>
                <w:szCs w:val="24"/>
                <w:lang w:val="lv-LV"/>
              </w:rPr>
              <w:t>Kvantitatīvi</w:t>
            </w:r>
            <w:r w:rsidRPr="0069772A">
              <w:rPr>
                <w:rFonts w:ascii="Times New Roman" w:hAnsi="Times New Roman" w:cs="Times New Roman"/>
                <w:b/>
                <w:lang w:val="lv-LV"/>
              </w:rPr>
              <w:t xml:space="preserve"> sasniedzamie rezultāti</w:t>
            </w:r>
            <w:r w:rsidRPr="0069772A">
              <w:rPr>
                <w:rFonts w:ascii="Times New Roman" w:hAnsi="Times New Roman" w:cs="Times New Roman"/>
                <w:b/>
                <w:bCs/>
                <w:sz w:val="24"/>
                <w:szCs w:val="24"/>
                <w:lang w:val="lv-LV"/>
              </w:rPr>
              <w:t>:</w:t>
            </w:r>
          </w:p>
          <w:p w14:paraId="71277BCA" w14:textId="6FF3EA44" w:rsidR="00C61128" w:rsidRPr="00BF7DE2" w:rsidRDefault="00C61128" w:rsidP="00BF7DE2">
            <w:pPr>
              <w:spacing w:after="0"/>
              <w:rPr>
                <w:rFonts w:ascii="Times New Roman" w:hAnsi="Times New Roman" w:cs="Times New Roman"/>
                <w:sz w:val="24"/>
                <w:szCs w:val="24"/>
                <w:lang w:val="lv-LV"/>
              </w:rPr>
            </w:pPr>
            <w:r w:rsidRPr="00BF7DE2">
              <w:rPr>
                <w:rFonts w:ascii="Times New Roman" w:hAnsi="Times New Roman" w:cs="Times New Roman"/>
                <w:sz w:val="24"/>
                <w:szCs w:val="24"/>
                <w:lang w:val="lv-LV"/>
              </w:rPr>
              <w:t xml:space="preserve">Izstrādāta pārbaudes darbu sistēma 2024./2025.m.g. un ar to iepazīstināti </w:t>
            </w:r>
            <w:r w:rsidR="00E50DB1" w:rsidRPr="00BF7DE2">
              <w:rPr>
                <w:rFonts w:ascii="Times New Roman" w:hAnsi="Times New Roman" w:cs="Times New Roman"/>
                <w:sz w:val="24"/>
                <w:szCs w:val="24"/>
                <w:lang w:val="lv-LV"/>
              </w:rPr>
              <w:t>izglītojamie</w:t>
            </w:r>
            <w:r w:rsidRPr="00BF7DE2">
              <w:rPr>
                <w:rFonts w:ascii="Times New Roman" w:hAnsi="Times New Roman" w:cs="Times New Roman"/>
                <w:sz w:val="24"/>
                <w:szCs w:val="24"/>
                <w:lang w:val="lv-LV"/>
              </w:rPr>
              <w:t>.</w:t>
            </w:r>
          </w:p>
          <w:p w14:paraId="12C4DD83" w14:textId="1CA95793" w:rsidR="00C61128" w:rsidRPr="00BF7DE2" w:rsidRDefault="00C61128" w:rsidP="00BF7DE2">
            <w:pPr>
              <w:spacing w:after="0"/>
              <w:rPr>
                <w:rFonts w:ascii="Times New Roman" w:hAnsi="Times New Roman" w:cs="Times New Roman"/>
                <w:sz w:val="24"/>
                <w:szCs w:val="24"/>
                <w:lang w:val="lv-LV"/>
              </w:rPr>
            </w:pPr>
            <w:r w:rsidRPr="00BF7DE2">
              <w:rPr>
                <w:rFonts w:ascii="Times New Roman" w:hAnsi="Times New Roman" w:cs="Times New Roman"/>
                <w:sz w:val="24"/>
                <w:szCs w:val="24"/>
                <w:lang w:val="lv-LV"/>
              </w:rPr>
              <w:t xml:space="preserve">Organizētas 2 Metodiskās sanāksmes, veicinot pedagogu izpratni par vienotu vērtēšanas sistēmu, pārbaudes darbu veidošana, ievērojot </w:t>
            </w:r>
            <w:r w:rsidR="00BB2902">
              <w:rPr>
                <w:rFonts w:ascii="Times New Roman" w:hAnsi="Times New Roman" w:cs="Times New Roman"/>
                <w:sz w:val="24"/>
                <w:szCs w:val="24"/>
                <w:lang w:val="lv-LV"/>
              </w:rPr>
              <w:t>izglītojamo</w:t>
            </w:r>
            <w:r w:rsidRPr="00BF7DE2">
              <w:rPr>
                <w:rFonts w:ascii="Times New Roman" w:hAnsi="Times New Roman" w:cs="Times New Roman"/>
                <w:sz w:val="24"/>
                <w:szCs w:val="24"/>
                <w:lang w:val="lv-LV"/>
              </w:rPr>
              <w:t xml:space="preserve"> izziņas darbības līmeņus.</w:t>
            </w:r>
          </w:p>
          <w:p w14:paraId="2572AF00" w14:textId="4641DD77" w:rsidR="00C61128" w:rsidRPr="00BF7DE2" w:rsidRDefault="00C61128" w:rsidP="00BF7DE2">
            <w:pPr>
              <w:spacing w:after="0"/>
              <w:rPr>
                <w:rFonts w:ascii="Times New Roman" w:hAnsi="Times New Roman" w:cs="Times New Roman"/>
                <w:sz w:val="24"/>
                <w:szCs w:val="24"/>
                <w:lang w:val="lv-LV"/>
              </w:rPr>
            </w:pPr>
            <w:r w:rsidRPr="00BF7DE2">
              <w:rPr>
                <w:rFonts w:ascii="Times New Roman" w:hAnsi="Times New Roman" w:cs="Times New Roman"/>
                <w:sz w:val="24"/>
                <w:szCs w:val="24"/>
                <w:lang w:val="lv-LV"/>
              </w:rPr>
              <w:t xml:space="preserve">90 % pedagogu izstrādājuši vienu pārbaudes darbu, ievērojot </w:t>
            </w:r>
            <w:r w:rsidR="00BB2902">
              <w:rPr>
                <w:rFonts w:ascii="Times New Roman" w:hAnsi="Times New Roman" w:cs="Times New Roman"/>
                <w:sz w:val="24"/>
                <w:szCs w:val="24"/>
                <w:lang w:val="lv-LV"/>
              </w:rPr>
              <w:t>izglītojamo</w:t>
            </w:r>
            <w:r w:rsidRPr="00BF7DE2">
              <w:rPr>
                <w:rFonts w:ascii="Times New Roman" w:hAnsi="Times New Roman" w:cs="Times New Roman"/>
                <w:sz w:val="24"/>
                <w:szCs w:val="24"/>
                <w:lang w:val="lv-LV"/>
              </w:rPr>
              <w:t xml:space="preserve"> izziņas darbības līmeņus (SOLO).</w:t>
            </w:r>
          </w:p>
          <w:p w14:paraId="3BB0669F" w14:textId="6171EB00" w:rsidR="00C61128" w:rsidRPr="00BF7DE2" w:rsidRDefault="00C61128" w:rsidP="00BF7DE2">
            <w:pPr>
              <w:spacing w:after="0"/>
              <w:rPr>
                <w:rFonts w:ascii="Times New Roman" w:hAnsi="Times New Roman" w:cs="Times New Roman"/>
                <w:sz w:val="24"/>
                <w:szCs w:val="24"/>
                <w:lang w:val="lv-LV"/>
              </w:rPr>
            </w:pPr>
            <w:r w:rsidRPr="00BF7DE2">
              <w:rPr>
                <w:rFonts w:ascii="Times New Roman" w:hAnsi="Times New Roman" w:cs="Times New Roman"/>
                <w:sz w:val="24"/>
                <w:szCs w:val="24"/>
                <w:lang w:val="lv-LV"/>
              </w:rPr>
              <w:t xml:space="preserve">70 % pedagogu dalība savstarpējā stundu vērošanā, vēršot uzmanību atgriezeniskai saitei, formatīvai vērtēšanai ikdienas mācību procesā, tā uzlabojot mācību procesa kvalitāti un </w:t>
            </w:r>
            <w:r w:rsidR="00BB2902">
              <w:rPr>
                <w:rFonts w:ascii="Times New Roman" w:hAnsi="Times New Roman" w:cs="Times New Roman"/>
                <w:sz w:val="24"/>
                <w:szCs w:val="24"/>
                <w:lang w:val="lv-LV"/>
              </w:rPr>
              <w:t>izglītojamo</w:t>
            </w:r>
            <w:r w:rsidRPr="00BF7DE2">
              <w:rPr>
                <w:rFonts w:ascii="Times New Roman" w:hAnsi="Times New Roman" w:cs="Times New Roman"/>
                <w:sz w:val="24"/>
                <w:szCs w:val="24"/>
                <w:lang w:val="lv-LV"/>
              </w:rPr>
              <w:t xml:space="preserve"> gatavību </w:t>
            </w:r>
            <w:r w:rsidR="00222125">
              <w:rPr>
                <w:rFonts w:ascii="Times New Roman" w:hAnsi="Times New Roman" w:cs="Times New Roman"/>
                <w:sz w:val="24"/>
                <w:szCs w:val="24"/>
                <w:lang w:val="lv-LV"/>
              </w:rPr>
              <w:t>temata</w:t>
            </w:r>
            <w:r w:rsidRPr="00BF7DE2">
              <w:rPr>
                <w:rFonts w:ascii="Times New Roman" w:hAnsi="Times New Roman" w:cs="Times New Roman"/>
                <w:sz w:val="24"/>
                <w:szCs w:val="24"/>
                <w:lang w:val="lv-LV"/>
              </w:rPr>
              <w:t xml:space="preserve"> pārbaudes darbam</w:t>
            </w:r>
            <w:r w:rsidR="00222125">
              <w:rPr>
                <w:rFonts w:ascii="Times New Roman" w:hAnsi="Times New Roman" w:cs="Times New Roman"/>
                <w:sz w:val="24"/>
                <w:szCs w:val="24"/>
                <w:lang w:val="lv-LV"/>
              </w:rPr>
              <w:t>, kurā notiek summatīvā vērtēšana</w:t>
            </w:r>
            <w:r w:rsidRPr="00BF7DE2">
              <w:rPr>
                <w:rFonts w:ascii="Times New Roman" w:hAnsi="Times New Roman" w:cs="Times New Roman"/>
                <w:sz w:val="24"/>
                <w:szCs w:val="24"/>
                <w:lang w:val="lv-LV"/>
              </w:rPr>
              <w:t>.</w:t>
            </w:r>
          </w:p>
          <w:p w14:paraId="00BA781A" w14:textId="6468140B" w:rsidR="004C5BF4" w:rsidRPr="00533E9F" w:rsidRDefault="00C61128" w:rsidP="00533E9F">
            <w:pPr>
              <w:spacing w:after="0"/>
              <w:rPr>
                <w:rFonts w:ascii="Times New Roman" w:hAnsi="Times New Roman" w:cs="Times New Roman"/>
                <w:sz w:val="24"/>
                <w:szCs w:val="24"/>
                <w:lang w:val="lv-LV"/>
              </w:rPr>
            </w:pPr>
            <w:r w:rsidRPr="00BF7DE2">
              <w:rPr>
                <w:rFonts w:ascii="Times New Roman" w:hAnsi="Times New Roman" w:cs="Times New Roman"/>
                <w:sz w:val="24"/>
                <w:szCs w:val="24"/>
                <w:lang w:val="lv-LV"/>
              </w:rPr>
              <w:lastRenderedPageBreak/>
              <w:t xml:space="preserve">60% pedagogu dalās labajā praksē – vada atklātās stundas, meistarklases, pedagogu profesionālās pilnveides kursus, publicē materiālus Informatīvajā lapā, </w:t>
            </w:r>
            <w:r w:rsidR="008B2BE3">
              <w:rPr>
                <w:rFonts w:ascii="Times New Roman" w:hAnsi="Times New Roman" w:cs="Times New Roman"/>
                <w:sz w:val="24"/>
                <w:szCs w:val="24"/>
                <w:lang w:val="lv-LV"/>
              </w:rPr>
              <w:t>izglītības iestādes tīmekļa vietnē</w:t>
            </w:r>
            <w:r w:rsidRPr="00BF7DE2">
              <w:rPr>
                <w:rFonts w:ascii="Times New Roman" w:hAnsi="Times New Roman" w:cs="Times New Roman"/>
                <w:sz w:val="24"/>
                <w:szCs w:val="24"/>
                <w:lang w:val="lv-LV"/>
              </w:rPr>
              <w:t>.</w:t>
            </w:r>
          </w:p>
        </w:tc>
      </w:tr>
      <w:tr w:rsidR="004C5BF4" w:rsidRPr="0032563F" w14:paraId="51B7BA66" w14:textId="77777777" w:rsidTr="0069772A">
        <w:trPr>
          <w:trHeight w:val="653"/>
        </w:trPr>
        <w:tc>
          <w:tcPr>
            <w:tcW w:w="4124" w:type="dxa"/>
            <w:vMerge w:val="restart"/>
            <w:shd w:val="clear" w:color="auto" w:fill="auto"/>
          </w:tcPr>
          <w:p w14:paraId="4D2C83EB" w14:textId="76B0DC38" w:rsidR="004C5BF4" w:rsidRPr="004C5BF4" w:rsidRDefault="004C5BF4" w:rsidP="004C5BF4">
            <w:pPr>
              <w:pStyle w:val="Sarakstarindkopa"/>
              <w:numPr>
                <w:ilvl w:val="0"/>
                <w:numId w:val="32"/>
              </w:numPr>
              <w:spacing w:before="240" w:after="240"/>
              <w:ind w:left="174" w:firstLine="183"/>
              <w:contextualSpacing w:val="0"/>
              <w:rPr>
                <w:rFonts w:ascii="Times New Roman" w:hAnsi="Times New Roman" w:cs="Times New Roman"/>
                <w:lang w:val="lv-LV"/>
              </w:rPr>
            </w:pPr>
            <w:r w:rsidRPr="004C5BF4">
              <w:rPr>
                <w:rFonts w:ascii="Times New Roman" w:hAnsi="Times New Roman" w:cs="Times New Roman"/>
                <w:lang w:val="lv-LV"/>
              </w:rPr>
              <w:lastRenderedPageBreak/>
              <w:t>Izglītojamo izcilības veicināšana ikdienas mācību procesā un darbā ar talantīgajiem izglītojamajiem.</w:t>
            </w:r>
          </w:p>
        </w:tc>
        <w:tc>
          <w:tcPr>
            <w:tcW w:w="10760" w:type="dxa"/>
            <w:shd w:val="clear" w:color="auto" w:fill="auto"/>
            <w:vAlign w:val="center"/>
          </w:tcPr>
          <w:p w14:paraId="647F8F21" w14:textId="77777777" w:rsidR="00C61128" w:rsidRPr="0069772A" w:rsidRDefault="00C61128" w:rsidP="003E36F7">
            <w:pPr>
              <w:pStyle w:val="Sarakstarindkopa"/>
              <w:spacing w:after="0"/>
              <w:ind w:left="0"/>
              <w:rPr>
                <w:rFonts w:ascii="Times New Roman" w:hAnsi="Times New Roman" w:cs="Times New Roman"/>
                <w:b/>
                <w:bCs/>
                <w:sz w:val="24"/>
                <w:szCs w:val="24"/>
                <w:lang w:val="lv-LV"/>
              </w:rPr>
            </w:pPr>
            <w:r w:rsidRPr="0069772A">
              <w:rPr>
                <w:rFonts w:ascii="Times New Roman" w:hAnsi="Times New Roman" w:cs="Times New Roman"/>
                <w:b/>
                <w:bCs/>
                <w:sz w:val="24"/>
                <w:szCs w:val="24"/>
                <w:lang w:val="lv-LV"/>
              </w:rPr>
              <w:t>Kvalitatīvi</w:t>
            </w:r>
            <w:r w:rsidRPr="0069772A">
              <w:rPr>
                <w:rFonts w:ascii="Times New Roman" w:hAnsi="Times New Roman" w:cs="Times New Roman"/>
                <w:b/>
                <w:lang w:val="lv-LV"/>
              </w:rPr>
              <w:t xml:space="preserve"> sasniedzamie rezultāti</w:t>
            </w:r>
            <w:r w:rsidRPr="0069772A">
              <w:rPr>
                <w:rFonts w:ascii="Times New Roman" w:hAnsi="Times New Roman" w:cs="Times New Roman"/>
                <w:b/>
                <w:bCs/>
                <w:sz w:val="24"/>
                <w:szCs w:val="24"/>
                <w:lang w:val="lv-LV"/>
              </w:rPr>
              <w:t xml:space="preserve">: </w:t>
            </w:r>
          </w:p>
          <w:p w14:paraId="570DACD3" w14:textId="77777777" w:rsidR="00C61128" w:rsidRPr="003E36F7" w:rsidRDefault="00C61128" w:rsidP="003E36F7">
            <w:pPr>
              <w:spacing w:after="0"/>
              <w:rPr>
                <w:rFonts w:ascii="Times New Roman" w:hAnsi="Times New Roman" w:cs="Times New Roman"/>
                <w:sz w:val="24"/>
                <w:szCs w:val="24"/>
                <w:lang w:val="lv-LV"/>
              </w:rPr>
            </w:pPr>
            <w:r w:rsidRPr="003E36F7">
              <w:rPr>
                <w:rFonts w:ascii="Times New Roman" w:hAnsi="Times New Roman" w:cs="Times New Roman"/>
                <w:sz w:val="24"/>
                <w:szCs w:val="24"/>
                <w:lang w:val="lv-LV"/>
              </w:rPr>
              <w:t>Pedagogi diferencē ikdienas mācību procesu stundās, tā veicinot ikviena izglītojamā izcilību.</w:t>
            </w:r>
          </w:p>
          <w:p w14:paraId="42AC122A" w14:textId="61D17385" w:rsidR="00C61128" w:rsidRDefault="00C61128" w:rsidP="003E36F7">
            <w:pPr>
              <w:spacing w:after="0"/>
              <w:rPr>
                <w:rFonts w:ascii="Times New Roman" w:hAnsi="Times New Roman" w:cs="Times New Roman"/>
                <w:sz w:val="24"/>
                <w:szCs w:val="24"/>
                <w:lang w:val="lv-LV"/>
              </w:rPr>
            </w:pPr>
            <w:r w:rsidRPr="003E36F7">
              <w:rPr>
                <w:rFonts w:ascii="Times New Roman" w:hAnsi="Times New Roman" w:cs="Times New Roman"/>
                <w:sz w:val="24"/>
                <w:szCs w:val="24"/>
                <w:lang w:val="lv-LV"/>
              </w:rPr>
              <w:t xml:space="preserve">Pedagogi motivē </w:t>
            </w:r>
            <w:r w:rsidR="002C23BB">
              <w:rPr>
                <w:rFonts w:ascii="Times New Roman" w:hAnsi="Times New Roman" w:cs="Times New Roman"/>
                <w:sz w:val="24"/>
                <w:szCs w:val="24"/>
                <w:lang w:val="lv-LV"/>
              </w:rPr>
              <w:t>izglītojamos</w:t>
            </w:r>
            <w:r w:rsidRPr="003E36F7">
              <w:rPr>
                <w:rFonts w:ascii="Times New Roman" w:hAnsi="Times New Roman" w:cs="Times New Roman"/>
                <w:sz w:val="24"/>
                <w:szCs w:val="24"/>
                <w:lang w:val="lv-LV"/>
              </w:rPr>
              <w:t xml:space="preserve"> iesaistīties olimpiādēs un konkursos, organizē papildus darbu ar talantīgajiem </w:t>
            </w:r>
            <w:r w:rsidR="00E25C96" w:rsidRPr="003E36F7">
              <w:rPr>
                <w:rFonts w:ascii="Times New Roman" w:hAnsi="Times New Roman" w:cs="Times New Roman"/>
                <w:sz w:val="24"/>
                <w:szCs w:val="24"/>
                <w:lang w:val="lv-LV"/>
              </w:rPr>
              <w:t>izglītojamiem</w:t>
            </w:r>
            <w:r w:rsidRPr="003E36F7">
              <w:rPr>
                <w:rFonts w:ascii="Times New Roman" w:hAnsi="Times New Roman" w:cs="Times New Roman"/>
                <w:sz w:val="24"/>
                <w:szCs w:val="24"/>
                <w:lang w:val="lv-LV"/>
              </w:rPr>
              <w:t xml:space="preserve"> (t.sk. interešu izglītībā).</w:t>
            </w:r>
          </w:p>
          <w:p w14:paraId="1DDCD95D" w14:textId="5653C5F6" w:rsidR="00611F4C" w:rsidRPr="003E36F7" w:rsidRDefault="00611F4C" w:rsidP="003E36F7">
            <w:pPr>
              <w:spacing w:after="0"/>
              <w:rPr>
                <w:rFonts w:ascii="Times New Roman" w:hAnsi="Times New Roman" w:cs="Times New Roman"/>
                <w:sz w:val="24"/>
                <w:szCs w:val="24"/>
                <w:lang w:val="lv-LV"/>
              </w:rPr>
            </w:pPr>
            <w:r>
              <w:rPr>
                <w:rFonts w:ascii="Times New Roman" w:hAnsi="Times New Roman" w:cs="Times New Roman"/>
                <w:sz w:val="24"/>
                <w:szCs w:val="24"/>
                <w:lang w:val="lv-LV"/>
              </w:rPr>
              <w:t>Notiek mērķtiecīgs darbs zinātniskajā pētniecībā</w:t>
            </w:r>
            <w:r w:rsidR="00460FB9">
              <w:rPr>
                <w:rFonts w:ascii="Times New Roman" w:hAnsi="Times New Roman" w:cs="Times New Roman"/>
                <w:sz w:val="24"/>
                <w:szCs w:val="24"/>
                <w:lang w:val="lv-LV"/>
              </w:rPr>
              <w:t>, izvirzot labākos darbus uz reģiona konkursu, kur daļa no tiem iegūst tiesības piedalīties valsts konkursā.</w:t>
            </w:r>
          </w:p>
          <w:p w14:paraId="3FCDB579" w14:textId="06A4B712" w:rsidR="004C5BF4" w:rsidRPr="003E36F7" w:rsidRDefault="00C61128" w:rsidP="003E36F7">
            <w:pPr>
              <w:spacing w:after="0"/>
              <w:rPr>
                <w:rFonts w:ascii="Times New Roman" w:hAnsi="Times New Roman" w:cs="Times New Roman"/>
                <w:sz w:val="24"/>
                <w:szCs w:val="24"/>
                <w:lang w:val="lv-LV"/>
              </w:rPr>
            </w:pPr>
            <w:r w:rsidRPr="003E36F7">
              <w:rPr>
                <w:rFonts w:ascii="Times New Roman" w:hAnsi="Times New Roman" w:cs="Times New Roman"/>
                <w:sz w:val="24"/>
                <w:szCs w:val="24"/>
                <w:lang w:val="lv-LV"/>
              </w:rPr>
              <w:t xml:space="preserve">Gan pedagogu, gan </w:t>
            </w:r>
            <w:r w:rsidR="00E25C96" w:rsidRPr="003E36F7">
              <w:rPr>
                <w:rFonts w:ascii="Times New Roman" w:hAnsi="Times New Roman" w:cs="Times New Roman"/>
                <w:sz w:val="24"/>
                <w:szCs w:val="24"/>
                <w:lang w:val="lv-LV"/>
              </w:rPr>
              <w:t>izglītojamo</w:t>
            </w:r>
            <w:r w:rsidRPr="003E36F7">
              <w:rPr>
                <w:rFonts w:ascii="Times New Roman" w:hAnsi="Times New Roman" w:cs="Times New Roman"/>
                <w:sz w:val="24"/>
                <w:szCs w:val="24"/>
                <w:lang w:val="lv-LV"/>
              </w:rPr>
              <w:t xml:space="preserve"> aktīva sadarbība ar </w:t>
            </w:r>
            <w:r w:rsidR="00E25C96" w:rsidRPr="003E36F7">
              <w:rPr>
                <w:rFonts w:ascii="Times New Roman" w:hAnsi="Times New Roman" w:cs="Times New Roman"/>
                <w:sz w:val="24"/>
                <w:szCs w:val="24"/>
                <w:lang w:val="lv-LV"/>
              </w:rPr>
              <w:t>v</w:t>
            </w:r>
            <w:r w:rsidRPr="003E36F7">
              <w:rPr>
                <w:rFonts w:ascii="Times New Roman" w:hAnsi="Times New Roman" w:cs="Times New Roman"/>
                <w:sz w:val="24"/>
                <w:szCs w:val="24"/>
                <w:lang w:val="lv-LV"/>
              </w:rPr>
              <w:t>alsts ģimnāzijām Latvijā.</w:t>
            </w:r>
          </w:p>
        </w:tc>
      </w:tr>
      <w:tr w:rsidR="004C5BF4" w:rsidRPr="0032563F" w14:paraId="28005C1A" w14:textId="77777777" w:rsidTr="0069772A">
        <w:trPr>
          <w:trHeight w:val="652"/>
        </w:trPr>
        <w:tc>
          <w:tcPr>
            <w:tcW w:w="4124" w:type="dxa"/>
            <w:vMerge/>
            <w:shd w:val="clear" w:color="auto" w:fill="auto"/>
          </w:tcPr>
          <w:p w14:paraId="477873F4" w14:textId="77777777" w:rsidR="004C5BF4" w:rsidRPr="004C5BF4" w:rsidRDefault="004C5BF4" w:rsidP="004C5BF4">
            <w:pPr>
              <w:pStyle w:val="Sarakstarindkopa"/>
              <w:numPr>
                <w:ilvl w:val="0"/>
                <w:numId w:val="32"/>
              </w:numPr>
              <w:spacing w:before="240" w:after="240"/>
              <w:ind w:left="174" w:firstLine="183"/>
              <w:contextualSpacing w:val="0"/>
              <w:rPr>
                <w:rFonts w:ascii="Times New Roman" w:hAnsi="Times New Roman" w:cs="Times New Roman"/>
                <w:lang w:val="lv-LV"/>
              </w:rPr>
            </w:pPr>
          </w:p>
        </w:tc>
        <w:tc>
          <w:tcPr>
            <w:tcW w:w="10760" w:type="dxa"/>
            <w:shd w:val="clear" w:color="auto" w:fill="auto"/>
            <w:vAlign w:val="center"/>
          </w:tcPr>
          <w:p w14:paraId="79B3C07C" w14:textId="6E9D6B94" w:rsidR="004C5BF4" w:rsidRPr="0069772A" w:rsidRDefault="004C5BF4" w:rsidP="004C5BF4">
            <w:pPr>
              <w:pStyle w:val="Sarakstarindkopa"/>
              <w:ind w:left="0"/>
              <w:rPr>
                <w:rFonts w:ascii="Times New Roman" w:hAnsi="Times New Roman" w:cs="Times New Roman"/>
                <w:b/>
                <w:bCs/>
                <w:sz w:val="24"/>
                <w:szCs w:val="24"/>
                <w:lang w:val="lv-LV"/>
              </w:rPr>
            </w:pPr>
            <w:r w:rsidRPr="0069772A">
              <w:rPr>
                <w:rFonts w:ascii="Times New Roman" w:hAnsi="Times New Roman" w:cs="Times New Roman"/>
                <w:b/>
                <w:bCs/>
                <w:sz w:val="24"/>
                <w:szCs w:val="24"/>
                <w:lang w:val="lv-LV"/>
              </w:rPr>
              <w:t>Kvantitatīvi</w:t>
            </w:r>
            <w:r w:rsidRPr="0069772A">
              <w:rPr>
                <w:rFonts w:ascii="Times New Roman" w:hAnsi="Times New Roman" w:cs="Times New Roman"/>
                <w:b/>
                <w:lang w:val="lv-LV"/>
              </w:rPr>
              <w:t xml:space="preserve"> sasniedzamie rezultāti</w:t>
            </w:r>
            <w:r w:rsidRPr="0069772A">
              <w:rPr>
                <w:rFonts w:ascii="Times New Roman" w:hAnsi="Times New Roman" w:cs="Times New Roman"/>
                <w:b/>
                <w:bCs/>
                <w:sz w:val="24"/>
                <w:szCs w:val="24"/>
                <w:lang w:val="lv-LV"/>
              </w:rPr>
              <w:t>:</w:t>
            </w:r>
          </w:p>
          <w:p w14:paraId="0071825C" w14:textId="29FB3740" w:rsidR="00C61128" w:rsidRDefault="00A00D43" w:rsidP="00C61128">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2 reizes n</w:t>
            </w:r>
            <w:r w:rsidR="00C61128" w:rsidRPr="0069772A">
              <w:rPr>
                <w:rFonts w:ascii="Times New Roman" w:hAnsi="Times New Roman" w:cs="Times New Roman"/>
                <w:sz w:val="24"/>
                <w:szCs w:val="24"/>
                <w:lang w:val="lv-LV"/>
              </w:rPr>
              <w:t>oorganizēti pedagogu profesionālās pilnveides kursi “Labbūtības veicināšana mācību un audzināšanas procesā”, pieredzē dalās 9 pedagogi.</w:t>
            </w:r>
          </w:p>
          <w:p w14:paraId="759E06ED" w14:textId="41A0D771" w:rsidR="0044360E" w:rsidRDefault="0044360E" w:rsidP="00C61128">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Mācību priekšmetu olimpiādēs dalībnieku skaits: 160 dalības (vienam izglītojamajam iespējama dalība vairākās mācību priekšmetu olimpiādēs).</w:t>
            </w:r>
          </w:p>
          <w:p w14:paraId="0E7E0178" w14:textId="2333D070" w:rsidR="0044360E" w:rsidRDefault="0044360E" w:rsidP="00C61128">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20% no mācību priekšmetu olimpiāžu dalībniekiem saņem godalgotas vietas.</w:t>
            </w:r>
          </w:p>
          <w:p w14:paraId="6D606B89" w14:textId="4655F398" w:rsidR="0044360E" w:rsidRDefault="0044360E" w:rsidP="00C61128">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4% no otrās kārtas mācību priekšmetu olimpiāžu dalībniekiem izvirzīti uz trešo kārtu.</w:t>
            </w:r>
          </w:p>
          <w:p w14:paraId="730528EF" w14:textId="6A411EF7" w:rsidR="004C5BF4" w:rsidRPr="0044360E" w:rsidRDefault="0044360E" w:rsidP="0044360E">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Valsts zinātniski pētniecisko darbu konkursā 3 darbi godalgoti.</w:t>
            </w:r>
          </w:p>
        </w:tc>
      </w:tr>
      <w:tr w:rsidR="004C5BF4" w:rsidRPr="0032563F" w14:paraId="3CDD4519" w14:textId="77777777" w:rsidTr="0069772A">
        <w:trPr>
          <w:trHeight w:val="510"/>
        </w:trPr>
        <w:tc>
          <w:tcPr>
            <w:tcW w:w="4124" w:type="dxa"/>
            <w:vMerge w:val="restart"/>
            <w:shd w:val="clear" w:color="auto" w:fill="auto"/>
          </w:tcPr>
          <w:p w14:paraId="1076B3EC" w14:textId="3C268BB0" w:rsidR="004C5BF4" w:rsidRPr="004C5BF4" w:rsidRDefault="004C5BF4" w:rsidP="004C5BF4">
            <w:pPr>
              <w:pStyle w:val="Sarakstarindkopa"/>
              <w:numPr>
                <w:ilvl w:val="0"/>
                <w:numId w:val="32"/>
              </w:numPr>
              <w:spacing w:before="240" w:after="240"/>
              <w:ind w:left="174" w:firstLine="183"/>
              <w:contextualSpacing w:val="0"/>
              <w:rPr>
                <w:rFonts w:ascii="Times New Roman" w:hAnsi="Times New Roman" w:cs="Times New Roman"/>
                <w:lang w:val="lv-LV"/>
              </w:rPr>
            </w:pPr>
            <w:r w:rsidRPr="004C5BF4">
              <w:rPr>
                <w:rFonts w:ascii="Times New Roman" w:hAnsi="Times New Roman" w:cs="Times New Roman"/>
                <w:lang w:val="lv-LV"/>
              </w:rPr>
              <w:t>Karjeras izglītības aktualizēšana atbilstoši darba tirgus tendencēm.</w:t>
            </w:r>
          </w:p>
        </w:tc>
        <w:tc>
          <w:tcPr>
            <w:tcW w:w="10760" w:type="dxa"/>
            <w:shd w:val="clear" w:color="auto" w:fill="auto"/>
            <w:vAlign w:val="center"/>
          </w:tcPr>
          <w:p w14:paraId="0EE5B69D" w14:textId="77777777" w:rsidR="002C23BB" w:rsidRDefault="004C5BF4" w:rsidP="002C23BB">
            <w:pPr>
              <w:pStyle w:val="Sarakstarindkopa"/>
              <w:ind w:left="0"/>
              <w:rPr>
                <w:rFonts w:ascii="Times New Roman" w:hAnsi="Times New Roman" w:cs="Times New Roman"/>
                <w:b/>
                <w:bCs/>
                <w:sz w:val="24"/>
                <w:szCs w:val="24"/>
                <w:lang w:val="lv-LV"/>
              </w:rPr>
            </w:pPr>
            <w:r w:rsidRPr="0069772A">
              <w:rPr>
                <w:rFonts w:ascii="Times New Roman" w:hAnsi="Times New Roman" w:cs="Times New Roman"/>
                <w:b/>
                <w:bCs/>
                <w:sz w:val="24"/>
                <w:szCs w:val="24"/>
                <w:lang w:val="lv-LV"/>
              </w:rPr>
              <w:t>Kvalitatīvi</w:t>
            </w:r>
            <w:r w:rsidRPr="0069772A">
              <w:rPr>
                <w:rFonts w:ascii="Times New Roman" w:hAnsi="Times New Roman" w:cs="Times New Roman"/>
                <w:b/>
                <w:lang w:val="lv-LV"/>
              </w:rPr>
              <w:t xml:space="preserve"> sasniedzamie rezultāti</w:t>
            </w:r>
            <w:r w:rsidRPr="0069772A">
              <w:rPr>
                <w:rFonts w:ascii="Times New Roman" w:hAnsi="Times New Roman" w:cs="Times New Roman"/>
                <w:b/>
                <w:bCs/>
                <w:sz w:val="24"/>
                <w:szCs w:val="24"/>
                <w:lang w:val="lv-LV"/>
              </w:rPr>
              <w:t xml:space="preserve">: </w:t>
            </w:r>
          </w:p>
          <w:p w14:paraId="7B24CE53" w14:textId="2965997F" w:rsidR="002C23BB" w:rsidRDefault="002C23BB" w:rsidP="002C23BB">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Izglītības iestādes</w:t>
            </w:r>
            <w:r w:rsidR="00C61128" w:rsidRPr="00BF7DE2">
              <w:rPr>
                <w:rFonts w:ascii="Times New Roman" w:hAnsi="Times New Roman" w:cs="Times New Roman"/>
                <w:sz w:val="24"/>
                <w:szCs w:val="24"/>
                <w:lang w:val="lv-LV"/>
              </w:rPr>
              <w:t xml:space="preserve"> karjeras aktivitātēs iesaistīti Madonas Valsts ģimnāzijas absolventi</w:t>
            </w:r>
            <w:r w:rsidR="00572F78">
              <w:rPr>
                <w:rFonts w:ascii="Times New Roman" w:hAnsi="Times New Roman" w:cs="Times New Roman"/>
                <w:sz w:val="24"/>
                <w:szCs w:val="24"/>
                <w:lang w:val="lv-LV"/>
              </w:rPr>
              <w:t>, vecāku pārstāvji, veiksmīgākie uzņēmēji.</w:t>
            </w:r>
          </w:p>
          <w:p w14:paraId="216B9803" w14:textId="77777777" w:rsidR="002C23BB" w:rsidRDefault="00C61128" w:rsidP="002C23BB">
            <w:pPr>
              <w:pStyle w:val="Sarakstarindkopa"/>
              <w:ind w:left="0"/>
              <w:rPr>
                <w:rFonts w:ascii="Times New Roman" w:hAnsi="Times New Roman" w:cs="Times New Roman"/>
                <w:sz w:val="24"/>
                <w:szCs w:val="24"/>
                <w:lang w:val="lv-LV"/>
              </w:rPr>
            </w:pPr>
            <w:r w:rsidRPr="00BF7DE2">
              <w:rPr>
                <w:rFonts w:ascii="Times New Roman" w:hAnsi="Times New Roman" w:cs="Times New Roman"/>
                <w:sz w:val="24"/>
                <w:szCs w:val="24"/>
                <w:lang w:val="lv-LV"/>
              </w:rPr>
              <w:t>Pedagogi mācību procesā (t.sk. mācību stundās) aktualizē karjeras jautājumus, tos dokumentē e-klasē.</w:t>
            </w:r>
          </w:p>
          <w:p w14:paraId="576CB6C2" w14:textId="2D1F4869" w:rsidR="002C23BB" w:rsidRDefault="0004704C" w:rsidP="002C23BB">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Izglītojamie</w:t>
            </w:r>
            <w:r w:rsidR="0097611F" w:rsidRPr="0097611F">
              <w:rPr>
                <w:rFonts w:ascii="Times New Roman" w:hAnsi="Times New Roman" w:cs="Times New Roman"/>
                <w:sz w:val="24"/>
                <w:szCs w:val="24"/>
                <w:lang w:val="lv-LV"/>
              </w:rPr>
              <w:t xml:space="preserve"> apzinās darba tirgus mainību, kā arī savas iespējas pašrealizēties atbilstoši darba tirgus attīstības tendencēm. Piedalās skolas organizētajos karjeras attīstības atbalsta pasākumos atbilstoši savām interesēm un darba tirgus vajadzībām.</w:t>
            </w:r>
          </w:p>
          <w:p w14:paraId="34E1288C" w14:textId="19DBD819" w:rsidR="004C5BF4" w:rsidRPr="002C23BB" w:rsidRDefault="0004704C" w:rsidP="002C23BB">
            <w:pPr>
              <w:pStyle w:val="Sarakstarindkopa"/>
              <w:ind w:left="0"/>
              <w:rPr>
                <w:rFonts w:ascii="Times New Roman" w:hAnsi="Times New Roman" w:cs="Times New Roman"/>
                <w:b/>
                <w:bCs/>
                <w:sz w:val="24"/>
                <w:szCs w:val="24"/>
                <w:lang w:val="lv-LV"/>
              </w:rPr>
            </w:pPr>
            <w:r w:rsidRPr="0004704C">
              <w:rPr>
                <w:spacing w:val="-9"/>
                <w:sz w:val="24"/>
                <w:lang w:val="lv-LV"/>
              </w:rPr>
              <w:t>Izglītojamie</w:t>
            </w:r>
            <w:r w:rsidR="0097611F" w:rsidRPr="0004704C">
              <w:rPr>
                <w:spacing w:val="-9"/>
                <w:sz w:val="24"/>
                <w:lang w:val="lv-LV"/>
              </w:rPr>
              <w:t xml:space="preserve"> ir  </w:t>
            </w:r>
            <w:r w:rsidR="0097611F" w:rsidRPr="0004704C">
              <w:rPr>
                <w:sz w:val="24"/>
                <w:lang w:val="lv-LV"/>
              </w:rPr>
              <w:t>apzinājuši</w:t>
            </w:r>
            <w:r w:rsidR="0097611F" w:rsidRPr="0004704C">
              <w:rPr>
                <w:spacing w:val="-11"/>
                <w:sz w:val="24"/>
                <w:lang w:val="lv-LV"/>
              </w:rPr>
              <w:t xml:space="preserve"> </w:t>
            </w:r>
            <w:r w:rsidR="0097611F" w:rsidRPr="0004704C">
              <w:rPr>
                <w:sz w:val="24"/>
                <w:lang w:val="lv-LV"/>
              </w:rPr>
              <w:t>informāciju</w:t>
            </w:r>
            <w:r w:rsidR="0097611F" w:rsidRPr="0004704C">
              <w:rPr>
                <w:spacing w:val="-11"/>
                <w:sz w:val="24"/>
                <w:lang w:val="lv-LV"/>
              </w:rPr>
              <w:t xml:space="preserve"> </w:t>
            </w:r>
            <w:r w:rsidR="0097611F" w:rsidRPr="0004704C">
              <w:rPr>
                <w:sz w:val="24"/>
                <w:lang w:val="lv-LV"/>
              </w:rPr>
              <w:t>par</w:t>
            </w:r>
            <w:r w:rsidR="0097611F" w:rsidRPr="00974C89">
              <w:rPr>
                <w:spacing w:val="-10"/>
                <w:sz w:val="24"/>
              </w:rPr>
              <w:t xml:space="preserve"> </w:t>
            </w:r>
            <w:r w:rsidR="0097611F" w:rsidRPr="00974C89">
              <w:rPr>
                <w:sz w:val="24"/>
              </w:rPr>
              <w:t>darba tirgus perspektīvām, kas ļauj izšķirties</w:t>
            </w:r>
            <w:r w:rsidR="0097611F" w:rsidRPr="00974C89">
              <w:rPr>
                <w:spacing w:val="-13"/>
                <w:sz w:val="24"/>
              </w:rPr>
              <w:t xml:space="preserve"> </w:t>
            </w:r>
            <w:r w:rsidR="0097611F" w:rsidRPr="00974C89">
              <w:rPr>
                <w:sz w:val="24"/>
              </w:rPr>
              <w:t>par</w:t>
            </w:r>
            <w:r w:rsidR="0097611F" w:rsidRPr="00974C89">
              <w:rPr>
                <w:spacing w:val="-12"/>
                <w:sz w:val="24"/>
              </w:rPr>
              <w:t xml:space="preserve"> </w:t>
            </w:r>
            <w:r w:rsidR="0097611F" w:rsidRPr="00974C89">
              <w:rPr>
                <w:sz w:val="24"/>
              </w:rPr>
              <w:t>attiecīga</w:t>
            </w:r>
            <w:r w:rsidR="0097611F" w:rsidRPr="00974C89">
              <w:rPr>
                <w:spacing w:val="-13"/>
                <w:sz w:val="24"/>
              </w:rPr>
              <w:t xml:space="preserve"> </w:t>
            </w:r>
            <w:r w:rsidR="0097611F" w:rsidRPr="00974C89">
              <w:rPr>
                <w:sz w:val="24"/>
              </w:rPr>
              <w:t>lēmuma pieņemšanu karjeras izvēlē.</w:t>
            </w:r>
          </w:p>
        </w:tc>
      </w:tr>
      <w:tr w:rsidR="004C5BF4" w:rsidRPr="0032563F" w14:paraId="3DAAB4F6" w14:textId="77777777" w:rsidTr="0069772A">
        <w:trPr>
          <w:trHeight w:val="510"/>
        </w:trPr>
        <w:tc>
          <w:tcPr>
            <w:tcW w:w="4124" w:type="dxa"/>
            <w:vMerge/>
            <w:shd w:val="clear" w:color="auto" w:fill="auto"/>
          </w:tcPr>
          <w:p w14:paraId="14B0778A" w14:textId="77777777" w:rsidR="004C5BF4" w:rsidRPr="004C5BF4" w:rsidRDefault="004C5BF4" w:rsidP="004C5BF4">
            <w:pPr>
              <w:pStyle w:val="Sarakstarindkopa"/>
              <w:numPr>
                <w:ilvl w:val="0"/>
                <w:numId w:val="32"/>
              </w:numPr>
              <w:spacing w:before="240" w:after="240"/>
              <w:ind w:left="174" w:firstLine="183"/>
              <w:contextualSpacing w:val="0"/>
              <w:rPr>
                <w:rFonts w:ascii="Times New Roman" w:hAnsi="Times New Roman" w:cs="Times New Roman"/>
                <w:lang w:val="lv-LV"/>
              </w:rPr>
            </w:pPr>
          </w:p>
        </w:tc>
        <w:tc>
          <w:tcPr>
            <w:tcW w:w="10760" w:type="dxa"/>
            <w:shd w:val="clear" w:color="auto" w:fill="auto"/>
            <w:vAlign w:val="center"/>
          </w:tcPr>
          <w:p w14:paraId="7FEC4955" w14:textId="021F914A" w:rsidR="004C5BF4" w:rsidRPr="00B514A9" w:rsidRDefault="004C5BF4" w:rsidP="004C5BF4">
            <w:pPr>
              <w:pStyle w:val="Sarakstarindkopa"/>
              <w:ind w:left="0"/>
              <w:rPr>
                <w:rFonts w:ascii="Times New Roman" w:hAnsi="Times New Roman" w:cs="Times New Roman"/>
                <w:b/>
                <w:bCs/>
                <w:sz w:val="24"/>
                <w:szCs w:val="24"/>
                <w:lang w:val="lv-LV"/>
              </w:rPr>
            </w:pPr>
            <w:r w:rsidRPr="00B514A9">
              <w:rPr>
                <w:rFonts w:ascii="Times New Roman" w:hAnsi="Times New Roman" w:cs="Times New Roman"/>
                <w:b/>
                <w:bCs/>
                <w:sz w:val="24"/>
                <w:szCs w:val="24"/>
                <w:lang w:val="lv-LV"/>
              </w:rPr>
              <w:t>Kvantitatīvi</w:t>
            </w:r>
            <w:r w:rsidRPr="00B514A9">
              <w:rPr>
                <w:rFonts w:ascii="Times New Roman" w:hAnsi="Times New Roman" w:cs="Times New Roman"/>
                <w:b/>
                <w:lang w:val="lv-LV"/>
              </w:rPr>
              <w:t xml:space="preserve"> sasniedzamie rezultāti</w:t>
            </w:r>
            <w:r w:rsidRPr="00B514A9">
              <w:rPr>
                <w:rFonts w:ascii="Times New Roman" w:hAnsi="Times New Roman" w:cs="Times New Roman"/>
                <w:b/>
                <w:bCs/>
                <w:sz w:val="24"/>
                <w:szCs w:val="24"/>
                <w:lang w:val="lv-LV"/>
              </w:rPr>
              <w:t>:</w:t>
            </w:r>
          </w:p>
          <w:p w14:paraId="3C77842B" w14:textId="313C480F" w:rsidR="0097611F" w:rsidRPr="00B514A9" w:rsidRDefault="00572F78" w:rsidP="0097611F">
            <w:pPr>
              <w:pStyle w:val="Sarakstarindkopa"/>
              <w:spacing w:after="0"/>
              <w:ind w:left="0"/>
              <w:rPr>
                <w:rFonts w:ascii="Times New Roman" w:hAnsi="Times New Roman" w:cs="Times New Roman"/>
                <w:sz w:val="24"/>
                <w:szCs w:val="24"/>
                <w:lang w:val="lv-LV"/>
              </w:rPr>
            </w:pPr>
            <w:r w:rsidRPr="00B514A9">
              <w:rPr>
                <w:rFonts w:ascii="Times New Roman" w:hAnsi="Times New Roman" w:cs="Times New Roman"/>
                <w:sz w:val="24"/>
                <w:szCs w:val="24"/>
                <w:lang w:val="lv-LV"/>
              </w:rPr>
              <w:t xml:space="preserve">100 </w:t>
            </w:r>
            <w:r w:rsidR="00C61128" w:rsidRPr="00B514A9">
              <w:rPr>
                <w:rFonts w:ascii="Times New Roman" w:hAnsi="Times New Roman" w:cs="Times New Roman"/>
                <w:sz w:val="24"/>
                <w:szCs w:val="24"/>
                <w:lang w:val="lv-LV"/>
              </w:rPr>
              <w:t xml:space="preserve">% </w:t>
            </w:r>
            <w:r w:rsidRPr="00B514A9">
              <w:rPr>
                <w:rFonts w:ascii="Times New Roman" w:hAnsi="Times New Roman" w:cs="Times New Roman"/>
                <w:sz w:val="24"/>
                <w:szCs w:val="24"/>
                <w:lang w:val="lv-LV"/>
              </w:rPr>
              <w:t>izglītojamo</w:t>
            </w:r>
            <w:r w:rsidR="00C61128" w:rsidRPr="00B514A9">
              <w:rPr>
                <w:rFonts w:ascii="Times New Roman" w:hAnsi="Times New Roman" w:cs="Times New Roman"/>
                <w:sz w:val="24"/>
                <w:szCs w:val="24"/>
                <w:lang w:val="lv-LV"/>
              </w:rPr>
              <w:t xml:space="preserve"> iesaistīti karjeras aktivitātēs.</w:t>
            </w:r>
          </w:p>
          <w:p w14:paraId="5016477A" w14:textId="77777777" w:rsidR="0097611F" w:rsidRPr="00B514A9" w:rsidRDefault="0097611F" w:rsidP="0097611F">
            <w:pPr>
              <w:pStyle w:val="TableParagraph"/>
              <w:tabs>
                <w:tab w:val="left" w:pos="289"/>
              </w:tabs>
              <w:ind w:right="243"/>
              <w:rPr>
                <w:sz w:val="24"/>
              </w:rPr>
            </w:pPr>
            <w:r w:rsidRPr="00B514A9">
              <w:rPr>
                <w:sz w:val="24"/>
              </w:rPr>
              <w:lastRenderedPageBreak/>
              <w:t xml:space="preserve">8.klasēs (48 skolēni) - grupu karjeras konsultācijas “Darba tirgus un darba vides nozīme karjeras izvēlē”. </w:t>
            </w:r>
          </w:p>
          <w:p w14:paraId="01C0F5B5" w14:textId="77777777" w:rsidR="0097611F" w:rsidRPr="00B514A9" w:rsidRDefault="0097611F" w:rsidP="0097611F">
            <w:pPr>
              <w:pStyle w:val="TableParagraph"/>
              <w:tabs>
                <w:tab w:val="left" w:pos="289"/>
              </w:tabs>
              <w:ind w:right="243"/>
              <w:rPr>
                <w:sz w:val="24"/>
              </w:rPr>
            </w:pPr>
            <w:r w:rsidRPr="00B514A9">
              <w:rPr>
                <w:sz w:val="24"/>
              </w:rPr>
              <w:t>Sasniedzamais rezultāts: ir izpratne par darba tirgus nozīmi profesijas izvēlē.</w:t>
            </w:r>
          </w:p>
          <w:p w14:paraId="629EC0D2" w14:textId="77777777" w:rsidR="0097611F" w:rsidRPr="00B514A9" w:rsidRDefault="0097611F" w:rsidP="0097611F">
            <w:pPr>
              <w:spacing w:after="0"/>
              <w:rPr>
                <w:rFonts w:ascii="Times New Roman" w:hAnsi="Times New Roman" w:cs="Times New Roman"/>
                <w:sz w:val="24"/>
                <w:szCs w:val="24"/>
                <w:lang w:val="lv-LV"/>
              </w:rPr>
            </w:pPr>
            <w:r w:rsidRPr="00B514A9">
              <w:rPr>
                <w:rFonts w:ascii="Times New Roman" w:hAnsi="Times New Roman" w:cs="Times New Roman"/>
                <w:sz w:val="24"/>
                <w:szCs w:val="24"/>
                <w:lang w:val="lv-LV"/>
              </w:rPr>
              <w:t xml:space="preserve">11., 12.klasēs (62 skolēni) - apgūst uzņēmējdarbības pamatus. </w:t>
            </w:r>
          </w:p>
          <w:p w14:paraId="7F582E9A" w14:textId="77777777" w:rsidR="0097611F" w:rsidRPr="00B514A9" w:rsidRDefault="0097611F" w:rsidP="0097611F">
            <w:pPr>
              <w:spacing w:after="0"/>
              <w:rPr>
                <w:rFonts w:ascii="Times New Roman" w:hAnsi="Times New Roman" w:cs="Times New Roman"/>
                <w:sz w:val="24"/>
                <w:szCs w:val="24"/>
                <w:lang w:val="lv-LV"/>
              </w:rPr>
            </w:pPr>
            <w:r w:rsidRPr="00B514A9">
              <w:rPr>
                <w:rFonts w:ascii="Times New Roman" w:hAnsi="Times New Roman" w:cs="Times New Roman"/>
                <w:sz w:val="24"/>
                <w:szCs w:val="24"/>
                <w:lang w:val="lv-LV"/>
              </w:rPr>
              <w:t>10.-12.klases (175 skolēni) – piedalīsies Karjeras dienā (tikšanās ar augstskolu un uzņēmēju pārstāvjiem; informācija par darba tirgus attīstības tendencēm Latvijā un pasaulē).</w:t>
            </w:r>
          </w:p>
          <w:p w14:paraId="50E6B496" w14:textId="70A5250A" w:rsidR="00572F78" w:rsidRPr="00B514A9" w:rsidRDefault="0097611F" w:rsidP="0097611F">
            <w:pPr>
              <w:spacing w:after="0"/>
              <w:rPr>
                <w:rFonts w:ascii="Times New Roman" w:hAnsi="Times New Roman" w:cs="Times New Roman"/>
                <w:sz w:val="24"/>
                <w:szCs w:val="24"/>
                <w:lang w:val="lv-LV"/>
              </w:rPr>
            </w:pPr>
            <w:r w:rsidRPr="00B514A9">
              <w:rPr>
                <w:rFonts w:ascii="Times New Roman" w:hAnsi="Times New Roman" w:cs="Times New Roman"/>
                <w:sz w:val="24"/>
                <w:szCs w:val="24"/>
                <w:lang w:val="lv-LV"/>
              </w:rPr>
              <w:t>Individuālās karjeras konsultācijas pēc pieprasījuma. Aptuveni 60-70 skolēniem.</w:t>
            </w:r>
          </w:p>
        </w:tc>
      </w:tr>
      <w:tr w:rsidR="005A144F" w:rsidRPr="0032563F" w14:paraId="00D95BBE" w14:textId="77777777" w:rsidTr="0069772A">
        <w:trPr>
          <w:trHeight w:val="1110"/>
        </w:trPr>
        <w:tc>
          <w:tcPr>
            <w:tcW w:w="4124" w:type="dxa"/>
            <w:vMerge w:val="restart"/>
            <w:shd w:val="clear" w:color="auto" w:fill="auto"/>
          </w:tcPr>
          <w:p w14:paraId="04F9D3AE" w14:textId="77777777" w:rsidR="005A144F" w:rsidRPr="004C5BF4" w:rsidRDefault="005A144F" w:rsidP="004C5BF4">
            <w:pPr>
              <w:pStyle w:val="Sarakstarindkopa"/>
              <w:numPr>
                <w:ilvl w:val="0"/>
                <w:numId w:val="32"/>
              </w:numPr>
              <w:spacing w:before="240" w:after="240"/>
              <w:ind w:left="174" w:firstLine="183"/>
              <w:contextualSpacing w:val="0"/>
              <w:rPr>
                <w:rFonts w:ascii="Times New Roman" w:hAnsi="Times New Roman" w:cs="Times New Roman"/>
                <w:lang w:val="lv-LV"/>
              </w:rPr>
            </w:pPr>
            <w:r w:rsidRPr="004C5BF4">
              <w:rPr>
                <w:rFonts w:ascii="Times New Roman" w:hAnsi="Times New Roman" w:cs="Times New Roman"/>
                <w:lang w:val="lv-LV"/>
              </w:rPr>
              <w:t>Pilsoniskās līdzdalības un kultūrvēsturiskā mantojuma stiprināšana mācību un audzināšanas procesā, gatavojoties skolēnu dziesmu un deju svētkiem</w:t>
            </w:r>
          </w:p>
        </w:tc>
        <w:tc>
          <w:tcPr>
            <w:tcW w:w="10760" w:type="dxa"/>
            <w:shd w:val="clear" w:color="auto" w:fill="auto"/>
          </w:tcPr>
          <w:p w14:paraId="58657105" w14:textId="77777777" w:rsidR="00B514A9" w:rsidRDefault="005A144F" w:rsidP="00B514A9">
            <w:pPr>
              <w:pStyle w:val="Sarakstarindkopa"/>
              <w:ind w:left="0"/>
              <w:rPr>
                <w:rFonts w:ascii="Times New Roman" w:hAnsi="Times New Roman" w:cs="Times New Roman"/>
                <w:b/>
                <w:bCs/>
                <w:sz w:val="24"/>
                <w:szCs w:val="24"/>
                <w:lang w:val="lv-LV"/>
              </w:rPr>
            </w:pPr>
            <w:r w:rsidRPr="0069772A">
              <w:rPr>
                <w:rFonts w:ascii="Times New Roman" w:hAnsi="Times New Roman" w:cs="Times New Roman"/>
                <w:b/>
                <w:bCs/>
                <w:sz w:val="24"/>
                <w:szCs w:val="24"/>
                <w:lang w:val="lv-LV"/>
              </w:rPr>
              <w:t>Kvalitatīvi</w:t>
            </w:r>
            <w:r w:rsidR="004C5BF4" w:rsidRPr="0069772A">
              <w:rPr>
                <w:rFonts w:ascii="Times New Roman" w:hAnsi="Times New Roman" w:cs="Times New Roman"/>
                <w:b/>
                <w:lang w:val="lv-LV"/>
              </w:rPr>
              <w:t xml:space="preserve"> sasniedzamie rezultāti</w:t>
            </w:r>
            <w:r w:rsidRPr="0069772A">
              <w:rPr>
                <w:rFonts w:ascii="Times New Roman" w:hAnsi="Times New Roman" w:cs="Times New Roman"/>
                <w:b/>
                <w:bCs/>
                <w:sz w:val="24"/>
                <w:szCs w:val="24"/>
                <w:lang w:val="lv-LV"/>
              </w:rPr>
              <w:t xml:space="preserve">: </w:t>
            </w:r>
          </w:p>
          <w:p w14:paraId="5EE04F62" w14:textId="602CF5D4" w:rsidR="00B514A9" w:rsidRDefault="00A00D43" w:rsidP="00B514A9">
            <w:pPr>
              <w:pStyle w:val="Sarakstarindkopa"/>
              <w:ind w:left="0"/>
              <w:rPr>
                <w:rFonts w:ascii="Times New Roman" w:hAnsi="Times New Roman" w:cs="Times New Roman"/>
                <w:sz w:val="24"/>
                <w:szCs w:val="24"/>
                <w:lang w:val="lv-LV"/>
              </w:rPr>
            </w:pPr>
            <w:r w:rsidRPr="00572F78">
              <w:rPr>
                <w:rFonts w:ascii="Times New Roman" w:hAnsi="Times New Roman" w:cs="Times New Roman"/>
                <w:sz w:val="24"/>
                <w:szCs w:val="24"/>
                <w:lang w:val="lv-LV"/>
              </w:rPr>
              <w:t xml:space="preserve">Apgūts koru un tautas deju Dziesmu un deju svētku repertuārs, kas iedzīvināts </w:t>
            </w:r>
            <w:r w:rsidR="0004704C">
              <w:rPr>
                <w:rFonts w:ascii="Times New Roman" w:hAnsi="Times New Roman" w:cs="Times New Roman"/>
                <w:sz w:val="24"/>
                <w:szCs w:val="24"/>
                <w:lang w:val="lv-LV"/>
              </w:rPr>
              <w:t>izglītība siestādes</w:t>
            </w:r>
            <w:r w:rsidRPr="00572F78">
              <w:rPr>
                <w:rFonts w:ascii="Times New Roman" w:hAnsi="Times New Roman" w:cs="Times New Roman"/>
                <w:sz w:val="24"/>
                <w:szCs w:val="24"/>
                <w:lang w:val="lv-LV"/>
              </w:rPr>
              <w:t xml:space="preserve"> pasākumos. </w:t>
            </w:r>
          </w:p>
          <w:p w14:paraId="51F3449C" w14:textId="77777777" w:rsidR="00B514A9" w:rsidRDefault="00A00D43" w:rsidP="00B514A9">
            <w:pPr>
              <w:pStyle w:val="Sarakstarindkopa"/>
              <w:ind w:left="0"/>
              <w:rPr>
                <w:rFonts w:ascii="Times New Roman" w:hAnsi="Times New Roman" w:cs="Times New Roman"/>
                <w:sz w:val="24"/>
                <w:szCs w:val="24"/>
                <w:lang w:val="lv-LV"/>
              </w:rPr>
            </w:pPr>
            <w:r w:rsidRPr="00572F78">
              <w:rPr>
                <w:rFonts w:ascii="Times New Roman" w:hAnsi="Times New Roman" w:cs="Times New Roman"/>
                <w:sz w:val="24"/>
                <w:szCs w:val="24"/>
                <w:lang w:val="lv-LV"/>
              </w:rPr>
              <w:t>Mācību darbā un ikdienā veicināta izpratne par latviskajām vērtībām.</w:t>
            </w:r>
          </w:p>
          <w:p w14:paraId="7F3A764D" w14:textId="18355B10" w:rsidR="005A144F" w:rsidRPr="00B514A9" w:rsidRDefault="00C61128" w:rsidP="00B514A9">
            <w:pPr>
              <w:pStyle w:val="Sarakstarindkopa"/>
              <w:ind w:left="0"/>
              <w:rPr>
                <w:rFonts w:ascii="Times New Roman" w:hAnsi="Times New Roman" w:cs="Times New Roman"/>
                <w:b/>
                <w:bCs/>
                <w:sz w:val="24"/>
                <w:szCs w:val="24"/>
                <w:lang w:val="lv-LV"/>
              </w:rPr>
            </w:pPr>
            <w:r w:rsidRPr="00572F78">
              <w:rPr>
                <w:rFonts w:ascii="Times New Roman" w:eastAsia="Calibri" w:hAnsi="Times New Roman" w:cs="Times New Roman"/>
                <w:sz w:val="24"/>
                <w:szCs w:val="24"/>
                <w:lang w:val="lv-LV"/>
              </w:rPr>
              <w:t>Mācību stundu tematikā stiprināta izpratne par kultūrvēsturiskām vērtībām, nacionālās identitātes nozīmību, rosināta interese par brīvprātīgo darbu</w:t>
            </w:r>
            <w:r w:rsidR="00A00D43" w:rsidRPr="00572F78">
              <w:rPr>
                <w:rFonts w:ascii="Times New Roman" w:eastAsia="Calibri" w:hAnsi="Times New Roman" w:cs="Times New Roman"/>
                <w:sz w:val="24"/>
                <w:szCs w:val="24"/>
                <w:lang w:val="lv-LV"/>
              </w:rPr>
              <w:t>.</w:t>
            </w:r>
          </w:p>
        </w:tc>
      </w:tr>
      <w:tr w:rsidR="005A144F" w:rsidRPr="0032563F" w14:paraId="46A0C501" w14:textId="77777777" w:rsidTr="0069772A">
        <w:trPr>
          <w:trHeight w:val="1110"/>
        </w:trPr>
        <w:tc>
          <w:tcPr>
            <w:tcW w:w="4124" w:type="dxa"/>
            <w:vMerge/>
            <w:shd w:val="clear" w:color="auto" w:fill="auto"/>
          </w:tcPr>
          <w:p w14:paraId="0CE6230E" w14:textId="77777777" w:rsidR="005A144F" w:rsidRPr="0032563F" w:rsidRDefault="005A144F" w:rsidP="005A144F">
            <w:pPr>
              <w:pStyle w:val="Sarakstarindkopa"/>
              <w:numPr>
                <w:ilvl w:val="0"/>
                <w:numId w:val="32"/>
              </w:numPr>
              <w:spacing w:before="240" w:after="240"/>
              <w:ind w:left="714" w:hanging="357"/>
              <w:contextualSpacing w:val="0"/>
              <w:rPr>
                <w:rFonts w:ascii="Times New Roman" w:hAnsi="Times New Roman" w:cs="Times New Roman"/>
                <w:b/>
                <w:bCs/>
                <w:lang w:val="lv-LV"/>
              </w:rPr>
            </w:pPr>
          </w:p>
        </w:tc>
        <w:tc>
          <w:tcPr>
            <w:tcW w:w="10760" w:type="dxa"/>
            <w:shd w:val="clear" w:color="auto" w:fill="auto"/>
            <w:vAlign w:val="center"/>
          </w:tcPr>
          <w:p w14:paraId="6B505CA3" w14:textId="04FEBC6D" w:rsidR="00CC5024" w:rsidRPr="0032563F" w:rsidRDefault="005A144F" w:rsidP="005A144F">
            <w:pPr>
              <w:pStyle w:val="Sarakstarindkopa"/>
              <w:ind w:left="0"/>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Kvantitatīvi</w:t>
            </w:r>
            <w:r w:rsidR="004C5BF4" w:rsidRPr="0032563F">
              <w:rPr>
                <w:rFonts w:ascii="Times New Roman" w:hAnsi="Times New Roman" w:cs="Times New Roman"/>
                <w:b/>
                <w:lang w:val="lv-LV"/>
              </w:rPr>
              <w:t xml:space="preserve"> sasniedzamie rezultāti</w:t>
            </w:r>
            <w:r w:rsidRPr="0032563F">
              <w:rPr>
                <w:rFonts w:ascii="Times New Roman" w:hAnsi="Times New Roman" w:cs="Times New Roman"/>
                <w:b/>
                <w:bCs/>
                <w:sz w:val="24"/>
                <w:szCs w:val="24"/>
                <w:lang w:val="lv-LV"/>
              </w:rPr>
              <w:t>:</w:t>
            </w:r>
          </w:p>
          <w:p w14:paraId="3D8F0ADE" w14:textId="77777777" w:rsidR="00572F78" w:rsidRDefault="00572F78" w:rsidP="005A144F">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 xml:space="preserve">Jauktā kora, 7.-9. klašu tautu deju kolektīva “Vidzemīte”, 10- 12. klašu tautu deju kolektīva “Vidzeme” veiksmīga dalība koru un deju kolektīvu skatēs, </w:t>
            </w:r>
          </w:p>
          <w:p w14:paraId="73DB7EEA" w14:textId="402745DF" w:rsidR="005A144F" w:rsidRPr="00FC622E" w:rsidRDefault="00CC5024" w:rsidP="00FC622E">
            <w:pPr>
              <w:pStyle w:val="Sarakstarindkopa"/>
              <w:ind w:left="0"/>
              <w:rPr>
                <w:rFonts w:ascii="Times New Roman" w:hAnsi="Times New Roman" w:cs="Times New Roman"/>
                <w:sz w:val="24"/>
                <w:szCs w:val="24"/>
                <w:lang w:val="lv-LV"/>
              </w:rPr>
            </w:pPr>
            <w:r>
              <w:rPr>
                <w:rFonts w:ascii="Times New Roman" w:hAnsi="Times New Roman" w:cs="Times New Roman"/>
                <w:sz w:val="24"/>
                <w:szCs w:val="24"/>
                <w:lang w:val="lv-LV"/>
              </w:rPr>
              <w:t>50</w:t>
            </w:r>
            <w:r w:rsidR="00441BF7">
              <w:rPr>
                <w:rFonts w:ascii="Times New Roman" w:hAnsi="Times New Roman" w:cs="Times New Roman"/>
                <w:sz w:val="24"/>
                <w:szCs w:val="24"/>
                <w:lang w:val="lv-LV"/>
              </w:rPr>
              <w:t xml:space="preserve"> jauktā kora dalībnieku un 32 deju kolektīvu dalībnieku d</w:t>
            </w:r>
            <w:r w:rsidR="005A144F" w:rsidRPr="0032563F">
              <w:rPr>
                <w:rFonts w:ascii="Times New Roman" w:hAnsi="Times New Roman" w:cs="Times New Roman"/>
                <w:sz w:val="24"/>
                <w:szCs w:val="24"/>
                <w:lang w:val="lv-LV"/>
              </w:rPr>
              <w:t>alība XIII Latvijas Skolu jaunatnes dziesmu un deju svētkos.</w:t>
            </w:r>
          </w:p>
        </w:tc>
      </w:tr>
    </w:tbl>
    <w:p w14:paraId="173D14AF" w14:textId="77777777" w:rsidR="001C4070" w:rsidRPr="0032563F" w:rsidRDefault="001C4070" w:rsidP="00106285">
      <w:pPr>
        <w:spacing w:after="0" w:line="240" w:lineRule="auto"/>
        <w:rPr>
          <w:rFonts w:ascii="Times New Roman" w:hAnsi="Times New Roman" w:cs="Times New Roman"/>
          <w:b/>
          <w:bCs/>
          <w:sz w:val="16"/>
          <w:szCs w:val="16"/>
          <w:lang w:val="lv-LV"/>
        </w:rPr>
      </w:pPr>
    </w:p>
    <w:p w14:paraId="02952BD6" w14:textId="77777777" w:rsidR="00466420" w:rsidRPr="0032563F" w:rsidRDefault="00466420" w:rsidP="00106285">
      <w:pPr>
        <w:spacing w:after="0" w:line="240" w:lineRule="auto"/>
        <w:rPr>
          <w:rFonts w:ascii="Times New Roman" w:hAnsi="Times New Roman" w:cs="Times New Roman"/>
          <w:b/>
          <w:bCs/>
          <w:sz w:val="16"/>
          <w:szCs w:val="16"/>
          <w:lang w:val="lv-LV"/>
        </w:rPr>
      </w:pPr>
    </w:p>
    <w:p w14:paraId="5E93D193" w14:textId="2F2E38DF" w:rsidR="00466420" w:rsidRPr="0032563F" w:rsidRDefault="00466420" w:rsidP="007C4E42">
      <w:pPr>
        <w:rPr>
          <w:rFonts w:ascii="Times New Roman" w:hAnsi="Times New Roman" w:cs="Times New Roman"/>
          <w:b/>
          <w:bCs/>
          <w:sz w:val="16"/>
          <w:szCs w:val="16"/>
          <w:lang w:val="lv-LV"/>
        </w:rPr>
      </w:pPr>
    </w:p>
    <w:p w14:paraId="67DBD92E" w14:textId="77777777" w:rsidR="00106285" w:rsidRPr="0032563F" w:rsidRDefault="00106285" w:rsidP="001C4070">
      <w:pPr>
        <w:pStyle w:val="Sarakstarindkopa"/>
        <w:numPr>
          <w:ilvl w:val="0"/>
          <w:numId w:val="1"/>
        </w:numPr>
        <w:shd w:val="clear" w:color="auto" w:fill="FFFFFF" w:themeFill="background1"/>
        <w:spacing w:after="0" w:line="240" w:lineRule="auto"/>
        <w:ind w:left="-142" w:right="-908"/>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 xml:space="preserve">Kritēriju izvērtējums </w:t>
      </w:r>
    </w:p>
    <w:p w14:paraId="78279F50" w14:textId="77777777" w:rsidR="00106285" w:rsidRPr="0032563F" w:rsidRDefault="00106285" w:rsidP="00106285">
      <w:pPr>
        <w:pStyle w:val="Sarakstarindkopa"/>
        <w:spacing w:after="0" w:line="240" w:lineRule="auto"/>
        <w:ind w:left="-142"/>
        <w:rPr>
          <w:rFonts w:ascii="Times New Roman" w:hAnsi="Times New Roman" w:cs="Times New Roman"/>
          <w:b/>
          <w:bCs/>
          <w:sz w:val="8"/>
          <w:szCs w:val="8"/>
          <w:lang w:val="lv-LV"/>
        </w:rPr>
      </w:pPr>
    </w:p>
    <w:p w14:paraId="2317A598" w14:textId="77777777" w:rsidR="00106285" w:rsidRPr="0032563F" w:rsidRDefault="00106285" w:rsidP="00106285">
      <w:pPr>
        <w:pStyle w:val="Sarakstarindkopa"/>
        <w:numPr>
          <w:ilvl w:val="1"/>
          <w:numId w:val="1"/>
        </w:numPr>
        <w:spacing w:after="0" w:line="240" w:lineRule="auto"/>
        <w:ind w:left="-142"/>
        <w:rPr>
          <w:rFonts w:ascii="Times New Roman" w:hAnsi="Times New Roman" w:cs="Times New Roman"/>
          <w:b/>
          <w:bCs/>
          <w:sz w:val="24"/>
          <w:szCs w:val="24"/>
          <w:lang w:val="lv-LV"/>
        </w:rPr>
      </w:pPr>
      <w:r w:rsidRPr="0032563F">
        <w:rPr>
          <w:rFonts w:ascii="Times New Roman" w:hAnsi="Times New Roman" w:cs="Times New Roman"/>
          <w:sz w:val="24"/>
          <w:szCs w:val="24"/>
          <w:lang w:val="lv-LV"/>
        </w:rPr>
        <w:t xml:space="preserve">  Kritērija </w:t>
      </w:r>
      <w:r w:rsidRPr="0032563F">
        <w:rPr>
          <w:rFonts w:ascii="Times New Roman" w:hAnsi="Times New Roman" w:cs="Times New Roman"/>
          <w:b/>
          <w:sz w:val="24"/>
          <w:szCs w:val="24"/>
          <w:lang w:val="lv-LV"/>
        </w:rPr>
        <w:t>“Mācīšana un mācīšanās”</w:t>
      </w:r>
      <w:r w:rsidRPr="0032563F">
        <w:rPr>
          <w:rFonts w:ascii="Times New Roman" w:hAnsi="Times New Roman" w:cs="Times New Roman"/>
          <w:sz w:val="24"/>
          <w:szCs w:val="24"/>
          <w:lang w:val="lv-LV"/>
        </w:rPr>
        <w:t xml:space="preserve"> stiprās puses un turpmākās attīstības vajadzības</w:t>
      </w:r>
    </w:p>
    <w:p w14:paraId="5940550F" w14:textId="603EB922" w:rsidR="00466420" w:rsidRPr="00FC622E" w:rsidRDefault="00466420" w:rsidP="00FC622E">
      <w:pPr>
        <w:pStyle w:val="Sarakstarindkopa"/>
        <w:numPr>
          <w:ilvl w:val="2"/>
          <w:numId w:val="1"/>
        </w:numPr>
        <w:spacing w:after="0" w:line="240" w:lineRule="auto"/>
        <w:ind w:left="142" w:firstLine="567"/>
        <w:rPr>
          <w:rFonts w:ascii="Times New Roman" w:hAnsi="Times New Roman" w:cs="Times New Roman"/>
          <w:bCs/>
          <w:i/>
          <w:sz w:val="24"/>
          <w:szCs w:val="24"/>
          <w:lang w:val="lv-LV"/>
        </w:rPr>
      </w:pPr>
      <w:r w:rsidRPr="0032563F">
        <w:rPr>
          <w:rFonts w:ascii="Times New Roman" w:eastAsia="Times New Roman" w:hAnsi="Times New Roman" w:cs="Times New Roman"/>
          <w:bCs/>
          <w:iCs/>
          <w:sz w:val="24"/>
          <w:szCs w:val="24"/>
          <w:lang w:val="lv-LV"/>
        </w:rPr>
        <w:t xml:space="preserve">Pašvērtēšanā izmantotās kvalitātes vērtēšanas metodes: </w:t>
      </w:r>
      <w:r w:rsidRPr="007C1A37">
        <w:rPr>
          <w:rFonts w:ascii="Times New Roman" w:eastAsia="Times New Roman" w:hAnsi="Times New Roman" w:cs="Times New Roman"/>
          <w:bCs/>
          <w:sz w:val="24"/>
          <w:szCs w:val="24"/>
          <w:lang w:val="lv-LV"/>
        </w:rPr>
        <w:t>mācību stundu vērošana, dokumentu analīze</w:t>
      </w:r>
      <w:r w:rsidRPr="0032563F">
        <w:rPr>
          <w:rFonts w:ascii="Times New Roman" w:eastAsia="Times New Roman" w:hAnsi="Times New Roman" w:cs="Times New Roman"/>
          <w:bCs/>
          <w:i/>
          <w:iCs/>
          <w:sz w:val="24"/>
          <w:szCs w:val="24"/>
          <w:lang w:val="lv-LV"/>
        </w:rPr>
        <w:t xml:space="preserve"> </w:t>
      </w:r>
    </w:p>
    <w:p w14:paraId="140BFEA3" w14:textId="77777777" w:rsidR="00106285" w:rsidRPr="0032563F" w:rsidRDefault="00106285" w:rsidP="00106285">
      <w:pPr>
        <w:pStyle w:val="Sarakstarindkopa"/>
        <w:spacing w:after="0" w:line="240" w:lineRule="auto"/>
        <w:ind w:left="-142"/>
        <w:rPr>
          <w:rFonts w:ascii="Times New Roman" w:hAnsi="Times New Roman" w:cs="Times New Roman"/>
          <w:b/>
          <w:bCs/>
          <w:sz w:val="16"/>
          <w:szCs w:val="16"/>
          <w:lang w:val="lv-LV"/>
        </w:rPr>
      </w:pPr>
    </w:p>
    <w:tbl>
      <w:tblPr>
        <w:tblStyle w:val="Reatabula"/>
        <w:tblW w:w="14627" w:type="dxa"/>
        <w:jc w:val="center"/>
        <w:tblLook w:val="04A0" w:firstRow="1" w:lastRow="0" w:firstColumn="1" w:lastColumn="0" w:noHBand="0" w:noVBand="1"/>
      </w:tblPr>
      <w:tblGrid>
        <w:gridCol w:w="4106"/>
        <w:gridCol w:w="6237"/>
        <w:gridCol w:w="4284"/>
      </w:tblGrid>
      <w:tr w:rsidR="0068247F" w:rsidRPr="0032563F" w14:paraId="2E803684" w14:textId="77777777" w:rsidTr="00460FB9">
        <w:trPr>
          <w:jc w:val="center"/>
        </w:trPr>
        <w:tc>
          <w:tcPr>
            <w:tcW w:w="4106" w:type="dxa"/>
            <w:vAlign w:val="center"/>
          </w:tcPr>
          <w:p w14:paraId="2B34730E" w14:textId="77777777" w:rsidR="0068247F" w:rsidRPr="0032563F" w:rsidRDefault="0068247F" w:rsidP="0068247F">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Rezultatīvā rādītāja nosaukums</w:t>
            </w:r>
          </w:p>
        </w:tc>
        <w:tc>
          <w:tcPr>
            <w:tcW w:w="6237" w:type="dxa"/>
            <w:vAlign w:val="center"/>
          </w:tcPr>
          <w:p w14:paraId="162EB0A3" w14:textId="77777777" w:rsidR="0068247F" w:rsidRPr="0032563F" w:rsidRDefault="0068247F" w:rsidP="0068247F">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Stiprās puses</w:t>
            </w:r>
          </w:p>
        </w:tc>
        <w:tc>
          <w:tcPr>
            <w:tcW w:w="4284" w:type="dxa"/>
            <w:vAlign w:val="center"/>
          </w:tcPr>
          <w:p w14:paraId="183B1ACF" w14:textId="77777777" w:rsidR="0068247F" w:rsidRPr="0032563F" w:rsidRDefault="0068247F" w:rsidP="0068247F">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Turpmākās attīstības vajadzības</w:t>
            </w:r>
          </w:p>
        </w:tc>
      </w:tr>
      <w:tr w:rsidR="000C05B8" w:rsidRPr="0032563F" w14:paraId="2387AD3D" w14:textId="77777777" w:rsidTr="00460FB9">
        <w:trPr>
          <w:jc w:val="center"/>
        </w:trPr>
        <w:tc>
          <w:tcPr>
            <w:tcW w:w="4106" w:type="dxa"/>
          </w:tcPr>
          <w:p w14:paraId="07B82C17"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lang w:val="lv-LV"/>
              </w:rPr>
              <w:t xml:space="preserve">Iestādē izveidotā sistēma datu ieguvei par mācīšanas un mācīšanās kvalitāti un tās pilnveidi </w:t>
            </w:r>
          </w:p>
        </w:tc>
        <w:tc>
          <w:tcPr>
            <w:tcW w:w="6237" w:type="dxa"/>
          </w:tcPr>
          <w:p w14:paraId="3F5D57CB" w14:textId="28577F1E" w:rsidR="000C05B8" w:rsidRPr="000E3D12" w:rsidRDefault="000C05B8" w:rsidP="000C05B8">
            <w:pPr>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 xml:space="preserve">Mācību stundu vērošana un analīze, atbilstoši </w:t>
            </w:r>
            <w:r w:rsidR="0004704C">
              <w:rPr>
                <w:rFonts w:ascii="Times New Roman" w:eastAsia="Times New Roman" w:hAnsi="Times New Roman" w:cs="Times New Roman"/>
                <w:lang w:val="lv-LV"/>
              </w:rPr>
              <w:t>izglītības iestādes</w:t>
            </w:r>
            <w:r w:rsidRPr="000E3D12">
              <w:rPr>
                <w:rFonts w:ascii="Times New Roman" w:eastAsia="Times New Roman" w:hAnsi="Times New Roman" w:cs="Times New Roman"/>
                <w:lang w:val="lv-LV"/>
              </w:rPr>
              <w:t xml:space="preserve"> izvirzītajām prioritātēm, notiek 7., 10. kl., kā arī stundās, lai veiktu pedagoga profesionālās darbības novērtēšanu.</w:t>
            </w:r>
          </w:p>
          <w:p w14:paraId="3F80226E" w14:textId="0C9554FD" w:rsidR="000C05B8" w:rsidRPr="000E3D12" w:rsidRDefault="000C05B8" w:rsidP="00FC622E">
            <w:pPr>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 xml:space="preserve">Savas darbības </w:t>
            </w:r>
            <w:r w:rsidR="0004704C">
              <w:rPr>
                <w:rFonts w:ascii="Times New Roman" w:eastAsia="Times New Roman" w:hAnsi="Times New Roman" w:cs="Times New Roman"/>
                <w:lang w:val="lv-LV"/>
              </w:rPr>
              <w:t>paš</w:t>
            </w:r>
            <w:r w:rsidRPr="000E3D12">
              <w:rPr>
                <w:rFonts w:ascii="Times New Roman" w:eastAsia="Times New Roman" w:hAnsi="Times New Roman" w:cs="Times New Roman"/>
                <w:lang w:val="lv-LV"/>
              </w:rPr>
              <w:t>vērt</w:t>
            </w:r>
            <w:r w:rsidR="0004704C">
              <w:rPr>
                <w:rFonts w:ascii="Times New Roman" w:eastAsia="Times New Roman" w:hAnsi="Times New Roman" w:cs="Times New Roman"/>
                <w:lang w:val="lv-LV"/>
              </w:rPr>
              <w:t>ē</w:t>
            </w:r>
            <w:r w:rsidRPr="000E3D12">
              <w:rPr>
                <w:rFonts w:ascii="Times New Roman" w:eastAsia="Times New Roman" w:hAnsi="Times New Roman" w:cs="Times New Roman"/>
                <w:lang w:val="lv-LV"/>
              </w:rPr>
              <w:t>jumu visi pedagogi veic mācību gada noslēgumā, izvērtējot izglītības kvalitātes līmeni, veicot ikdienas mācību sasniegumu analīzi (kvantitatīvo un kvalitatīvo) salīdzinot ar iepriekšējo mācību gadu. Tāpat izvērtē</w:t>
            </w:r>
            <w:r w:rsidR="0004704C">
              <w:rPr>
                <w:rFonts w:ascii="Times New Roman" w:eastAsia="Times New Roman" w:hAnsi="Times New Roman" w:cs="Times New Roman"/>
                <w:lang w:val="lv-LV"/>
              </w:rPr>
              <w:t>,</w:t>
            </w:r>
            <w:r w:rsidRPr="000E3D12">
              <w:rPr>
                <w:rFonts w:ascii="Times New Roman" w:eastAsia="Times New Roman" w:hAnsi="Times New Roman" w:cs="Times New Roman"/>
                <w:lang w:val="lv-LV"/>
              </w:rPr>
              <w:t xml:space="preserve"> kādas pārmaiņas ir </w:t>
            </w:r>
            <w:r w:rsidRPr="000E3D12">
              <w:rPr>
                <w:rFonts w:ascii="Times New Roman" w:eastAsia="Times New Roman" w:hAnsi="Times New Roman" w:cs="Times New Roman"/>
                <w:lang w:val="lv-LV"/>
              </w:rPr>
              <w:lastRenderedPageBreak/>
              <w:t xml:space="preserve">nepieciešamas pedagoga darbā, lai uzlabotu </w:t>
            </w:r>
            <w:r w:rsidR="0004704C">
              <w:rPr>
                <w:rFonts w:ascii="Times New Roman" w:eastAsia="Times New Roman" w:hAnsi="Times New Roman" w:cs="Times New Roman"/>
                <w:lang w:val="lv-LV"/>
              </w:rPr>
              <w:t>izglītojamo</w:t>
            </w:r>
            <w:r w:rsidRPr="000E3D12">
              <w:rPr>
                <w:rFonts w:ascii="Times New Roman" w:eastAsia="Times New Roman" w:hAnsi="Times New Roman" w:cs="Times New Roman"/>
                <w:lang w:val="lv-LV"/>
              </w:rPr>
              <w:t xml:space="preserve"> sekmju līmeni. Iegūto datu analīze notiek metodiskajās grupās un metodiskās padomes sanāksmē. PP sēdē tiek analizēti VPD rezultāti.</w:t>
            </w:r>
          </w:p>
        </w:tc>
        <w:tc>
          <w:tcPr>
            <w:tcW w:w="4284" w:type="dxa"/>
          </w:tcPr>
          <w:p w14:paraId="768FA3D4" w14:textId="77777777" w:rsidR="000C05B8" w:rsidRPr="000E3D12" w:rsidRDefault="000C05B8" w:rsidP="000C05B8">
            <w:pPr>
              <w:pStyle w:val="Sarakstarindkopa"/>
              <w:ind w:left="0"/>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lastRenderedPageBreak/>
              <w:t>Aktualizēt pedagogu sadarbību pa atbilstošo mācību priekšmetu klašu grupām, veidojot kopīgus tēmu noslēguma pārbaudes darbus (sasniedzamie rezultāti un vērtēšanas kritēriji) un veicot to analīzi.</w:t>
            </w:r>
          </w:p>
          <w:p w14:paraId="31B5B904" w14:textId="4546DD3A" w:rsidR="000C05B8" w:rsidRPr="000E3D12" w:rsidRDefault="000C05B8" w:rsidP="000C05B8">
            <w:pPr>
              <w:pStyle w:val="Sarakstarindkopa"/>
              <w:ind w:left="0"/>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 xml:space="preserve">Izveidot sistēmu </w:t>
            </w:r>
            <w:r w:rsidR="0004704C">
              <w:rPr>
                <w:rFonts w:ascii="Times New Roman" w:eastAsia="Times New Roman" w:hAnsi="Times New Roman" w:cs="Times New Roman"/>
                <w:lang w:val="lv-LV"/>
              </w:rPr>
              <w:t>izglītojamo</w:t>
            </w:r>
            <w:r w:rsidRPr="000E3D12">
              <w:rPr>
                <w:rFonts w:ascii="Times New Roman" w:eastAsia="Times New Roman" w:hAnsi="Times New Roman" w:cs="Times New Roman"/>
                <w:lang w:val="lv-LV"/>
              </w:rPr>
              <w:t xml:space="preserve"> izaugsmes dinamikas kvalitatīvam izvērtējumam.</w:t>
            </w:r>
          </w:p>
        </w:tc>
      </w:tr>
      <w:tr w:rsidR="000C05B8" w:rsidRPr="0032563F" w14:paraId="23226749" w14:textId="77777777" w:rsidTr="00460FB9">
        <w:trPr>
          <w:jc w:val="center"/>
        </w:trPr>
        <w:tc>
          <w:tcPr>
            <w:tcW w:w="4106" w:type="dxa"/>
          </w:tcPr>
          <w:p w14:paraId="270DCE62"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lang w:val="lv-LV"/>
              </w:rPr>
              <w:t xml:space="preserve">Izglītības procesa plānošanas un īstenošanas efektivitāte un kvalitāte  </w:t>
            </w:r>
            <w:r w:rsidRPr="0032563F">
              <w:rPr>
                <w:rFonts w:ascii="Times New Roman" w:hAnsi="Times New Roman" w:cs="Times New Roman"/>
                <w:bCs/>
                <w:i/>
                <w:lang w:val="lv-LV"/>
              </w:rPr>
              <w:t>(mācību stundās/ nodarbībās)</w:t>
            </w:r>
          </w:p>
        </w:tc>
        <w:tc>
          <w:tcPr>
            <w:tcW w:w="6237" w:type="dxa"/>
          </w:tcPr>
          <w:p w14:paraId="57B35B8B" w14:textId="64300ACD" w:rsidR="000C05B8" w:rsidRPr="006830B5" w:rsidRDefault="000C05B8" w:rsidP="000C05B8">
            <w:pPr>
              <w:pStyle w:val="Sarakstarindkopa"/>
              <w:ind w:left="0"/>
              <w:jc w:val="both"/>
              <w:rPr>
                <w:rFonts w:ascii="Times New Roman" w:eastAsia="Times New Roman" w:hAnsi="Times New Roman" w:cs="Times New Roman"/>
                <w:lang w:val="lv-LV"/>
              </w:rPr>
            </w:pPr>
            <w:r w:rsidRPr="006830B5">
              <w:rPr>
                <w:rFonts w:ascii="Times New Roman" w:eastAsia="Times New Roman" w:hAnsi="Times New Roman" w:cs="Times New Roman"/>
                <w:lang w:val="lv-LV"/>
              </w:rPr>
              <w:t>Mācību process stundās lielākoties tiek īstenots kvalitatīvi, nosakot skaidrus mācību stundas sasniedzamos rezultātus, sniedzot atgriezenisko saiti. Mācību stundās tiek izmantot</w:t>
            </w:r>
            <w:r w:rsidR="00B75B06">
              <w:rPr>
                <w:rFonts w:ascii="Times New Roman" w:eastAsia="Times New Roman" w:hAnsi="Times New Roman" w:cs="Times New Roman"/>
                <w:lang w:val="lv-LV"/>
              </w:rPr>
              <w:t>as</w:t>
            </w:r>
            <w:r w:rsidRPr="006830B5">
              <w:rPr>
                <w:rFonts w:ascii="Times New Roman" w:eastAsia="Times New Roman" w:hAnsi="Times New Roman" w:cs="Times New Roman"/>
                <w:lang w:val="lv-LV"/>
              </w:rPr>
              <w:t xml:space="preserve"> daudzveidīgas, jēgpilnas mācību metodes un uzdevumi, kas mērķtiecīgi virza uz stundas sasniedzamo rezultātu.</w:t>
            </w:r>
          </w:p>
        </w:tc>
        <w:tc>
          <w:tcPr>
            <w:tcW w:w="4284" w:type="dxa"/>
          </w:tcPr>
          <w:p w14:paraId="16CBCA73" w14:textId="0E5E8F10" w:rsidR="000C05B8" w:rsidRPr="006830B5" w:rsidRDefault="000C05B8" w:rsidP="000C05B8">
            <w:pPr>
              <w:pStyle w:val="Sarakstarindkopa"/>
              <w:ind w:left="0"/>
              <w:jc w:val="both"/>
              <w:rPr>
                <w:rFonts w:ascii="Times New Roman" w:eastAsia="Times New Roman" w:hAnsi="Times New Roman" w:cs="Times New Roman"/>
                <w:lang w:val="lv-LV"/>
              </w:rPr>
            </w:pPr>
            <w:r w:rsidRPr="006830B5">
              <w:rPr>
                <w:rFonts w:ascii="Times New Roman" w:eastAsia="Times New Roman" w:hAnsi="Times New Roman" w:cs="Times New Roman"/>
                <w:lang w:val="lv-LV"/>
              </w:rPr>
              <w:t xml:space="preserve">Pilnveidot pedagogu prasmes veidot pārbaudes darbus, ievērojot </w:t>
            </w:r>
            <w:r w:rsidR="00B75B06">
              <w:rPr>
                <w:rFonts w:ascii="Times New Roman" w:eastAsia="Times New Roman" w:hAnsi="Times New Roman" w:cs="Times New Roman"/>
                <w:lang w:val="lv-LV"/>
              </w:rPr>
              <w:t>izglītojamo</w:t>
            </w:r>
            <w:r w:rsidRPr="006830B5">
              <w:rPr>
                <w:rFonts w:ascii="Times New Roman" w:eastAsia="Times New Roman" w:hAnsi="Times New Roman" w:cs="Times New Roman"/>
                <w:lang w:val="lv-LV"/>
              </w:rPr>
              <w:t xml:space="preserve"> izziņas darbības līmeņus.</w:t>
            </w:r>
          </w:p>
        </w:tc>
      </w:tr>
      <w:tr w:rsidR="000C05B8" w:rsidRPr="0032563F" w14:paraId="1B64021F" w14:textId="77777777" w:rsidTr="00460FB9">
        <w:trPr>
          <w:jc w:val="center"/>
        </w:trPr>
        <w:tc>
          <w:tcPr>
            <w:tcW w:w="4106" w:type="dxa"/>
          </w:tcPr>
          <w:p w14:paraId="79E11643"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lang w:val="lv-LV"/>
              </w:rPr>
              <w:t xml:space="preserve">Izglītības procesa individualizācija, diferenciācija un personalizācija </w:t>
            </w:r>
            <w:r w:rsidRPr="0032563F">
              <w:rPr>
                <w:rFonts w:ascii="Times New Roman" w:hAnsi="Times New Roman" w:cs="Times New Roman"/>
                <w:bCs/>
                <w:i/>
                <w:lang w:val="lv-LV"/>
              </w:rPr>
              <w:t>(mācību stundās/ nodarbībās)</w:t>
            </w:r>
          </w:p>
        </w:tc>
        <w:tc>
          <w:tcPr>
            <w:tcW w:w="6237" w:type="dxa"/>
          </w:tcPr>
          <w:p w14:paraId="4B1FF1C3" w14:textId="216B121B" w:rsidR="000C05B8" w:rsidRPr="006830B5" w:rsidRDefault="000C05B8" w:rsidP="000C05B8">
            <w:pPr>
              <w:pStyle w:val="Sarakstarindkopa"/>
              <w:ind w:left="0"/>
              <w:jc w:val="both"/>
              <w:rPr>
                <w:rFonts w:ascii="Times New Roman" w:eastAsia="Times New Roman" w:hAnsi="Times New Roman" w:cs="Times New Roman"/>
                <w:lang w:val="lv-LV"/>
              </w:rPr>
            </w:pPr>
            <w:r w:rsidRPr="006830B5">
              <w:rPr>
                <w:rFonts w:ascii="Times New Roman" w:eastAsia="Times New Roman" w:hAnsi="Times New Roman" w:cs="Times New Roman"/>
                <w:lang w:val="lv-LV"/>
              </w:rPr>
              <w:t>Lielākā daļa pedagogu (95 % vēroto stundu) mērķtiecīgi mācību procesā iesaista visus izglītojamos, ņemot vērā arī izglītojamo dažādās mācīšanās vajadzības.</w:t>
            </w:r>
          </w:p>
        </w:tc>
        <w:tc>
          <w:tcPr>
            <w:tcW w:w="4284" w:type="dxa"/>
          </w:tcPr>
          <w:p w14:paraId="238AB58F" w14:textId="6124A9F2" w:rsidR="000C05B8" w:rsidRPr="006830B5" w:rsidRDefault="000C05B8" w:rsidP="000C05B8">
            <w:pPr>
              <w:pStyle w:val="Sarakstarindkopa"/>
              <w:ind w:left="0"/>
              <w:jc w:val="both"/>
              <w:rPr>
                <w:rFonts w:ascii="Times New Roman" w:eastAsia="Times New Roman" w:hAnsi="Times New Roman" w:cs="Times New Roman"/>
                <w:lang w:val="lv-LV"/>
              </w:rPr>
            </w:pPr>
            <w:r w:rsidRPr="006830B5">
              <w:rPr>
                <w:rFonts w:ascii="Times New Roman" w:eastAsia="Times New Roman" w:hAnsi="Times New Roman" w:cs="Times New Roman"/>
                <w:lang w:val="lv-LV"/>
              </w:rPr>
              <w:t>Izglītojamo izcilības veicināšana ikdienas mācību procesā un darbā ar talantīgajiem izglītojamajiem.</w:t>
            </w:r>
          </w:p>
        </w:tc>
      </w:tr>
      <w:tr w:rsidR="000C05B8" w:rsidRPr="0032563F" w14:paraId="5CDDE1C5" w14:textId="77777777" w:rsidTr="00460FB9">
        <w:trPr>
          <w:jc w:val="center"/>
        </w:trPr>
        <w:tc>
          <w:tcPr>
            <w:tcW w:w="4106" w:type="dxa"/>
          </w:tcPr>
          <w:p w14:paraId="66B22A90"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iCs/>
                <w:lang w:val="lv-LV"/>
              </w:rPr>
              <w:t>Izglītības procesa  īstenošanas kvalitāte attālinātajās mācībās un  nodrošinot izglītības ieguvi ģimenē</w:t>
            </w:r>
          </w:p>
        </w:tc>
        <w:tc>
          <w:tcPr>
            <w:tcW w:w="6237" w:type="dxa"/>
          </w:tcPr>
          <w:p w14:paraId="5C17C534" w14:textId="7851486A" w:rsidR="000C05B8" w:rsidRPr="000E3D12" w:rsidRDefault="000C05B8" w:rsidP="000C05B8">
            <w:pPr>
              <w:pStyle w:val="Sarakstarindkopa"/>
              <w:ind w:left="0"/>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Lai apgūtu un pilnveidotu pašvadītas mācīšanās prasmes, 2023./24. mācību gadā notikušas 658 attālinātās mācību stundas visās klašu grupās.</w:t>
            </w:r>
          </w:p>
        </w:tc>
        <w:tc>
          <w:tcPr>
            <w:tcW w:w="4284" w:type="dxa"/>
          </w:tcPr>
          <w:p w14:paraId="16F55581" w14:textId="6154102E" w:rsidR="000C05B8" w:rsidRPr="000E3D12" w:rsidRDefault="000C05B8" w:rsidP="000C05B8">
            <w:pPr>
              <w:pStyle w:val="Sarakstarindkopa"/>
              <w:ind w:left="0"/>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Atgriezeniskās saites nodrošināšana visos mācību priekšmetos pēc attālinātajām mācībām</w:t>
            </w:r>
          </w:p>
        </w:tc>
      </w:tr>
      <w:tr w:rsidR="000C05B8" w:rsidRPr="0032563F" w14:paraId="1B4CD776" w14:textId="77777777" w:rsidTr="00460FB9">
        <w:trPr>
          <w:jc w:val="center"/>
        </w:trPr>
        <w:tc>
          <w:tcPr>
            <w:tcW w:w="4106" w:type="dxa"/>
          </w:tcPr>
          <w:p w14:paraId="472B2D57"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lang w:val="lv-LV"/>
              </w:rPr>
              <w:t>Izglītības iestādes individualizēta un / vai personalizēta atbalsta sniegšana izglītojamiem</w:t>
            </w:r>
          </w:p>
        </w:tc>
        <w:tc>
          <w:tcPr>
            <w:tcW w:w="6237" w:type="dxa"/>
          </w:tcPr>
          <w:p w14:paraId="5E773639" w14:textId="162CDE10" w:rsidR="000C05B8" w:rsidRPr="006830B5" w:rsidRDefault="003E36F7" w:rsidP="000C05B8">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Saskaņā ar jauno mācību sasniegumu vērtēšanas kārtību individuāls/ personalizēts mācību satura apguves plāns izveidots mācību priekšmetā Sports un veselība izglītojamam, kuram ir hroniskas veselības problēmas un atbrīvojums no fiziskas slodzes.</w:t>
            </w:r>
          </w:p>
        </w:tc>
        <w:tc>
          <w:tcPr>
            <w:tcW w:w="4284" w:type="dxa"/>
          </w:tcPr>
          <w:p w14:paraId="1E681DD3" w14:textId="678AA901" w:rsidR="000C05B8" w:rsidRPr="006830B5" w:rsidRDefault="003E36F7" w:rsidP="000C05B8">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Aktualizēt individuālu pieeju izglītojamiem ar lasītprasmes problēmām.</w:t>
            </w:r>
          </w:p>
        </w:tc>
      </w:tr>
      <w:tr w:rsidR="000C05B8" w:rsidRPr="0032563F" w14:paraId="1E144290" w14:textId="77777777" w:rsidTr="00460FB9">
        <w:trPr>
          <w:jc w:val="center"/>
        </w:trPr>
        <w:tc>
          <w:tcPr>
            <w:tcW w:w="4106" w:type="dxa"/>
          </w:tcPr>
          <w:p w14:paraId="6DF278FF"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lang w:val="lv-LV"/>
              </w:rPr>
              <w:t>Mācību sasniegumu vērtēšanas kārtība</w:t>
            </w:r>
          </w:p>
        </w:tc>
        <w:tc>
          <w:tcPr>
            <w:tcW w:w="6237" w:type="dxa"/>
          </w:tcPr>
          <w:p w14:paraId="0A18B225" w14:textId="72AF356E" w:rsidR="000C05B8" w:rsidRPr="006830B5" w:rsidRDefault="000C05B8" w:rsidP="000C05B8">
            <w:pPr>
              <w:pStyle w:val="Sarakstarindkopa"/>
              <w:ind w:left="0"/>
              <w:jc w:val="both"/>
              <w:rPr>
                <w:rFonts w:ascii="Times New Roman" w:eastAsia="Times New Roman" w:hAnsi="Times New Roman" w:cs="Times New Roman"/>
                <w:lang w:val="lv-LV"/>
              </w:rPr>
            </w:pPr>
            <w:r w:rsidRPr="006830B5">
              <w:rPr>
                <w:rFonts w:ascii="Times New Roman" w:eastAsia="Times New Roman" w:hAnsi="Times New Roman" w:cs="Times New Roman"/>
                <w:lang w:val="lv-LV"/>
              </w:rPr>
              <w:t xml:space="preserve">Pedagogiem sadarbojoties, tika izstrādāta jauna </w:t>
            </w:r>
            <w:r w:rsidR="00B75B06">
              <w:rPr>
                <w:rFonts w:ascii="Times New Roman" w:eastAsia="Times New Roman" w:hAnsi="Times New Roman" w:cs="Times New Roman"/>
                <w:lang w:val="lv-LV"/>
              </w:rPr>
              <w:t xml:space="preserve">mācību sasniegumu </w:t>
            </w:r>
            <w:r w:rsidRPr="006830B5">
              <w:rPr>
                <w:rFonts w:ascii="Times New Roman" w:eastAsia="Times New Roman" w:hAnsi="Times New Roman" w:cs="Times New Roman"/>
                <w:lang w:val="lv-LV"/>
              </w:rPr>
              <w:t>vērtēšanas kārtība.</w:t>
            </w:r>
          </w:p>
        </w:tc>
        <w:tc>
          <w:tcPr>
            <w:tcW w:w="4284" w:type="dxa"/>
          </w:tcPr>
          <w:p w14:paraId="7076F14E" w14:textId="069F4DC0" w:rsidR="000C05B8" w:rsidRPr="006830B5" w:rsidRDefault="000C05B8" w:rsidP="000C05B8">
            <w:pPr>
              <w:pStyle w:val="Sarakstarindkopa"/>
              <w:ind w:left="0"/>
              <w:jc w:val="both"/>
              <w:rPr>
                <w:rFonts w:ascii="Times New Roman" w:eastAsia="Times New Roman" w:hAnsi="Times New Roman" w:cs="Times New Roman"/>
                <w:lang w:val="lv-LV"/>
              </w:rPr>
            </w:pPr>
            <w:r w:rsidRPr="006830B5">
              <w:rPr>
                <w:rFonts w:ascii="Times New Roman" w:eastAsia="Times New Roman" w:hAnsi="Times New Roman" w:cs="Times New Roman"/>
                <w:lang w:val="lv-LV"/>
              </w:rPr>
              <w:t>Vienotas izpratnes veidošana (izglītojamiem, pedagogiem, vecākiem) par mācību sasniegumu vērtēšanu.</w:t>
            </w:r>
          </w:p>
        </w:tc>
      </w:tr>
      <w:tr w:rsidR="000C05B8" w:rsidRPr="0032563F" w14:paraId="7C8E107D" w14:textId="77777777" w:rsidTr="00460FB9">
        <w:trPr>
          <w:jc w:val="center"/>
        </w:trPr>
        <w:tc>
          <w:tcPr>
            <w:tcW w:w="4106" w:type="dxa"/>
          </w:tcPr>
          <w:p w14:paraId="0A4A404B" w14:textId="77777777" w:rsidR="000C05B8" w:rsidRPr="0032563F" w:rsidRDefault="000C05B8" w:rsidP="000C05B8">
            <w:pPr>
              <w:pStyle w:val="Sarakstarindkopa"/>
              <w:numPr>
                <w:ilvl w:val="0"/>
                <w:numId w:val="8"/>
              </w:numPr>
              <w:jc w:val="both"/>
              <w:rPr>
                <w:rFonts w:ascii="Times New Roman" w:hAnsi="Times New Roman" w:cs="Times New Roman"/>
                <w:bCs/>
                <w:lang w:val="lv-LV"/>
              </w:rPr>
            </w:pPr>
            <w:r w:rsidRPr="0032563F">
              <w:rPr>
                <w:rFonts w:ascii="Times New Roman" w:hAnsi="Times New Roman" w:cs="Times New Roman"/>
                <w:bCs/>
                <w:lang w:val="lv-LV"/>
              </w:rPr>
              <w:t>Informācija par darbu ar izglītojamiem ar zemiem mācību sasniegumiem</w:t>
            </w:r>
          </w:p>
        </w:tc>
        <w:tc>
          <w:tcPr>
            <w:tcW w:w="6237" w:type="dxa"/>
          </w:tcPr>
          <w:p w14:paraId="5D9136A4" w14:textId="2A92363B" w:rsidR="000C05B8" w:rsidRPr="000E3D12" w:rsidRDefault="000C05B8" w:rsidP="000C05B8">
            <w:pPr>
              <w:pStyle w:val="Sarakstarindkopa"/>
              <w:ind w:left="0"/>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Lai uzlabotu izglītojamo sekmes ar zemiem mācību sasniegumiem, notiek regulārs individuālais darbs gan mācību priekšmetu konsultācijās, gan individuāli sastādīts mācību plāns. Notiek individuālās sarunas (</w:t>
            </w:r>
            <w:r w:rsidR="00B75B06">
              <w:rPr>
                <w:rFonts w:ascii="Times New Roman" w:eastAsia="Times New Roman" w:hAnsi="Times New Roman" w:cs="Times New Roman"/>
                <w:lang w:val="lv-LV"/>
              </w:rPr>
              <w:t>izglītojamais</w:t>
            </w:r>
            <w:r w:rsidRPr="000E3D12">
              <w:rPr>
                <w:rFonts w:ascii="Times New Roman" w:eastAsia="Times New Roman" w:hAnsi="Times New Roman" w:cs="Times New Roman"/>
                <w:lang w:val="lv-LV"/>
              </w:rPr>
              <w:t>-vecāks-</w:t>
            </w:r>
            <w:r w:rsidR="00B75B06">
              <w:rPr>
                <w:rFonts w:ascii="Times New Roman" w:eastAsia="Times New Roman" w:hAnsi="Times New Roman" w:cs="Times New Roman"/>
                <w:lang w:val="lv-LV"/>
              </w:rPr>
              <w:t>pedagogs</w:t>
            </w:r>
            <w:r w:rsidRPr="000E3D12">
              <w:rPr>
                <w:rFonts w:ascii="Times New Roman" w:eastAsia="Times New Roman" w:hAnsi="Times New Roman" w:cs="Times New Roman"/>
                <w:lang w:val="lv-LV"/>
              </w:rPr>
              <w:t xml:space="preserve">), lai noskaidrotu nesekmības cēloņus. Pedagogu sadarbības grupās tiek aktualizēta atbalsta sniegšana šiem </w:t>
            </w:r>
            <w:r w:rsidR="00B75B06">
              <w:rPr>
                <w:rFonts w:ascii="Times New Roman" w:eastAsia="Times New Roman" w:hAnsi="Times New Roman" w:cs="Times New Roman"/>
                <w:lang w:val="lv-LV"/>
              </w:rPr>
              <w:t>izglītojamajiem</w:t>
            </w:r>
            <w:r w:rsidRPr="000E3D12">
              <w:rPr>
                <w:rFonts w:ascii="Times New Roman" w:eastAsia="Times New Roman" w:hAnsi="Times New Roman" w:cs="Times New Roman"/>
                <w:lang w:val="lv-LV"/>
              </w:rPr>
              <w:t>. Beidzot mācību gadu</w:t>
            </w:r>
            <w:r w:rsidR="000E3D12" w:rsidRPr="000E3D12">
              <w:rPr>
                <w:rFonts w:ascii="Times New Roman" w:eastAsia="Times New Roman" w:hAnsi="Times New Roman" w:cs="Times New Roman"/>
                <w:lang w:val="lv-LV"/>
              </w:rPr>
              <w:t>,</w:t>
            </w:r>
            <w:r w:rsidRPr="000E3D12">
              <w:rPr>
                <w:rFonts w:ascii="Times New Roman" w:eastAsia="Times New Roman" w:hAnsi="Times New Roman" w:cs="Times New Roman"/>
                <w:lang w:val="lv-LV"/>
              </w:rPr>
              <w:t xml:space="preserve"> zemi mācību sasniegumi bija 0,1% jeb 2 </w:t>
            </w:r>
            <w:r w:rsidR="00B75B06">
              <w:rPr>
                <w:rFonts w:ascii="Times New Roman" w:eastAsia="Times New Roman" w:hAnsi="Times New Roman" w:cs="Times New Roman"/>
                <w:lang w:val="lv-LV"/>
              </w:rPr>
              <w:t>izglītojamiem</w:t>
            </w:r>
            <w:r w:rsidRPr="000E3D12">
              <w:rPr>
                <w:rFonts w:ascii="Times New Roman" w:eastAsia="Times New Roman" w:hAnsi="Times New Roman" w:cs="Times New Roman"/>
                <w:lang w:val="lv-LV"/>
              </w:rPr>
              <w:t xml:space="preserve"> (datorikā, angļu val. un matemātikā). Šiem </w:t>
            </w:r>
            <w:r w:rsidR="00B75B06">
              <w:rPr>
                <w:rFonts w:ascii="Times New Roman" w:eastAsia="Times New Roman" w:hAnsi="Times New Roman" w:cs="Times New Roman"/>
                <w:lang w:val="lv-LV"/>
              </w:rPr>
              <w:t>izglītojamajiem</w:t>
            </w:r>
            <w:r w:rsidRPr="000E3D12">
              <w:rPr>
                <w:rFonts w:ascii="Times New Roman" w:eastAsia="Times New Roman" w:hAnsi="Times New Roman" w:cs="Times New Roman"/>
                <w:lang w:val="lv-LV"/>
              </w:rPr>
              <w:t xml:space="preserve"> noteikts papildu laiks mācību vielas apguvei jūnija mēnesī</w:t>
            </w:r>
          </w:p>
        </w:tc>
        <w:tc>
          <w:tcPr>
            <w:tcW w:w="4284" w:type="dxa"/>
          </w:tcPr>
          <w:p w14:paraId="26EA10AA" w14:textId="17F0B8A2" w:rsidR="000C05B8" w:rsidRPr="000E3D12" w:rsidRDefault="000C05B8" w:rsidP="000C05B8">
            <w:pPr>
              <w:pStyle w:val="Sarakstarindkopa"/>
              <w:ind w:left="0"/>
              <w:jc w:val="both"/>
              <w:rPr>
                <w:rFonts w:ascii="Times New Roman" w:eastAsia="Times New Roman" w:hAnsi="Times New Roman" w:cs="Times New Roman"/>
                <w:lang w:val="lv-LV"/>
              </w:rPr>
            </w:pPr>
            <w:r w:rsidRPr="000E3D12">
              <w:rPr>
                <w:rFonts w:ascii="Times New Roman" w:eastAsia="Times New Roman" w:hAnsi="Times New Roman" w:cs="Times New Roman"/>
                <w:lang w:val="lv-LV"/>
              </w:rPr>
              <w:t>Pilnveidot pašvadītas mācīšanās prasmes izglītojamiem. Lai izglītojamais un pedagogs iegūtu  informāciju par mācību stundas SR izpildi,    aktualizēt formatīvās vērtēšana</w:t>
            </w:r>
            <w:r w:rsidR="000E3D12" w:rsidRPr="000E3D12">
              <w:rPr>
                <w:rFonts w:ascii="Times New Roman" w:eastAsia="Times New Roman" w:hAnsi="Times New Roman" w:cs="Times New Roman"/>
                <w:lang w:val="lv-LV"/>
              </w:rPr>
              <w:t>s</w:t>
            </w:r>
            <w:r w:rsidRPr="000E3D12">
              <w:rPr>
                <w:rFonts w:ascii="Times New Roman" w:eastAsia="Times New Roman" w:hAnsi="Times New Roman" w:cs="Times New Roman"/>
                <w:lang w:val="lv-LV"/>
              </w:rPr>
              <w:t xml:space="preserve"> veidu  dažādību.</w:t>
            </w:r>
          </w:p>
        </w:tc>
      </w:tr>
    </w:tbl>
    <w:p w14:paraId="711B773B" w14:textId="77777777" w:rsidR="00586718" w:rsidRPr="0032563F" w:rsidRDefault="00586718" w:rsidP="00586718">
      <w:pPr>
        <w:spacing w:after="0" w:line="240" w:lineRule="auto"/>
        <w:ind w:right="-483"/>
        <w:rPr>
          <w:rFonts w:ascii="Times New Roman" w:hAnsi="Times New Roman" w:cs="Times New Roman"/>
          <w:bCs/>
          <w:iCs/>
          <w:lang w:val="lv-LV"/>
        </w:rPr>
      </w:pPr>
    </w:p>
    <w:p w14:paraId="45B9FAF5" w14:textId="77777777" w:rsidR="004A5E7A" w:rsidRPr="0032563F" w:rsidRDefault="004A5E7A" w:rsidP="00586718">
      <w:pPr>
        <w:spacing w:after="0" w:line="240" w:lineRule="auto"/>
        <w:ind w:right="-483"/>
        <w:rPr>
          <w:rFonts w:ascii="Times New Roman" w:hAnsi="Times New Roman" w:cs="Times New Roman"/>
          <w:bCs/>
          <w:iCs/>
          <w:lang w:val="lv-LV"/>
        </w:rPr>
      </w:pPr>
    </w:p>
    <w:p w14:paraId="0ADD71D5" w14:textId="77777777" w:rsidR="00586718" w:rsidRPr="0032563F" w:rsidRDefault="00586718" w:rsidP="00586718">
      <w:pPr>
        <w:pStyle w:val="Sarakstarindkopa"/>
        <w:numPr>
          <w:ilvl w:val="2"/>
          <w:numId w:val="1"/>
        </w:numPr>
        <w:spacing w:after="0" w:line="240" w:lineRule="auto"/>
        <w:ind w:left="1276" w:right="-483" w:hanging="1276"/>
        <w:rPr>
          <w:rFonts w:ascii="Times New Roman" w:hAnsi="Times New Roman" w:cs="Times New Roman"/>
          <w:bCs/>
          <w:iCs/>
          <w:sz w:val="24"/>
          <w:szCs w:val="24"/>
          <w:lang w:val="lv-LV"/>
        </w:rPr>
      </w:pPr>
      <w:r w:rsidRPr="0032563F">
        <w:rPr>
          <w:rFonts w:ascii="Times New Roman" w:hAnsi="Times New Roman" w:cs="Times New Roman"/>
          <w:bCs/>
          <w:iCs/>
          <w:sz w:val="24"/>
          <w:szCs w:val="24"/>
          <w:lang w:val="lv-LV"/>
        </w:rPr>
        <w:t>Informācija par izglītības iestādes vadības mērķiem un/vai sasniedzamajiem rezultātiem mācību stundu/nodarbību vērošanā 2023./2024.m.g.</w:t>
      </w:r>
    </w:p>
    <w:p w14:paraId="31961074" w14:textId="7FAF8A2D" w:rsidR="004F16EA" w:rsidRPr="006830B5" w:rsidRDefault="004F16EA" w:rsidP="004F16EA">
      <w:pPr>
        <w:spacing w:after="0" w:line="240" w:lineRule="auto"/>
        <w:ind w:right="-483" w:firstLine="720"/>
        <w:jc w:val="both"/>
        <w:rPr>
          <w:rFonts w:ascii="Times New Roman" w:hAnsi="Times New Roman" w:cs="Times New Roman"/>
          <w:bCs/>
          <w:iCs/>
          <w:sz w:val="24"/>
          <w:szCs w:val="24"/>
          <w:lang w:val="lv-LV"/>
        </w:rPr>
      </w:pPr>
      <w:r w:rsidRPr="006830B5">
        <w:rPr>
          <w:rFonts w:ascii="Times New Roman" w:hAnsi="Times New Roman" w:cs="Times New Roman"/>
          <w:bCs/>
          <w:iCs/>
          <w:sz w:val="24"/>
          <w:szCs w:val="24"/>
          <w:lang w:val="lv-LV"/>
        </w:rPr>
        <w:t xml:space="preserve">Viena no izglītības iestādes 2023./2024.m.g. prioritātēm - Katra izglītojamā individuālās izaugsmes veicināšana: 1.1. Izglītojamo līdzdalības veicināšana vērtību un tikumu iedzīvināšanā ikdienas mācību procesā; 1.2. Individualizācijas un diferenciācijas ievērošana mācību sasniegumu vērtēšanas </w:t>
      </w:r>
      <w:r w:rsidRPr="006830B5">
        <w:rPr>
          <w:rFonts w:ascii="Times New Roman" w:hAnsi="Times New Roman" w:cs="Times New Roman"/>
          <w:bCs/>
          <w:iCs/>
          <w:sz w:val="24"/>
          <w:szCs w:val="24"/>
          <w:lang w:val="lv-LV"/>
        </w:rPr>
        <w:lastRenderedPageBreak/>
        <w:t>procesā. 2023./2024.m.g. turpināta iepriekšējā mācību gada metodiskā tēma (Izaugsme katram izglītojamajam, pilnveidojot pārbaudes darbu sagatavošanas un vērtēšanas kvalitāti), līdz ar to nemainīgs palika mācību stundu vērošanas pamatmērķis -  Individualizācija un diferenciācija ikdienas mācību procesā. Darbam izmantotas iepriekšējā mācību gadā izstrādātās stundu vērošanas veidlapas (vadības darbam un pedagogu savstarpējai stundu vērošanai). I semestrī vadība vēro stundas 7.,10.klasēs, pievēršot uzmanību arī 7.,10.klašu skolēnu adaptācij</w:t>
      </w:r>
      <w:r w:rsidR="00B75B06">
        <w:rPr>
          <w:rFonts w:ascii="Times New Roman" w:hAnsi="Times New Roman" w:cs="Times New Roman"/>
          <w:bCs/>
          <w:iCs/>
          <w:sz w:val="24"/>
          <w:szCs w:val="24"/>
          <w:lang w:val="lv-LV"/>
        </w:rPr>
        <w:t>ai</w:t>
      </w:r>
      <w:r w:rsidRPr="006830B5">
        <w:rPr>
          <w:rFonts w:ascii="Times New Roman" w:hAnsi="Times New Roman" w:cs="Times New Roman"/>
          <w:bCs/>
          <w:iCs/>
          <w:sz w:val="24"/>
          <w:szCs w:val="24"/>
          <w:lang w:val="lv-LV"/>
        </w:rPr>
        <w:t xml:space="preserve"> izglītības iestādē, klasē, attieksmi pret mācību dabu. II semestrī notiek pedagogu savstarpēja stundu vērošana, uzmanību pievēršot individualizācijai un diferenciācijai mācību stundā, </w:t>
      </w:r>
      <w:r w:rsidR="00B75B06">
        <w:rPr>
          <w:rFonts w:ascii="Times New Roman" w:hAnsi="Times New Roman" w:cs="Times New Roman"/>
          <w:bCs/>
          <w:iCs/>
          <w:sz w:val="24"/>
          <w:szCs w:val="24"/>
          <w:lang w:val="lv-LV"/>
        </w:rPr>
        <w:t>izglītojamo</w:t>
      </w:r>
      <w:r w:rsidRPr="006830B5">
        <w:rPr>
          <w:rFonts w:ascii="Times New Roman" w:hAnsi="Times New Roman" w:cs="Times New Roman"/>
          <w:bCs/>
          <w:iCs/>
          <w:sz w:val="24"/>
          <w:szCs w:val="24"/>
          <w:lang w:val="lv-LV"/>
        </w:rPr>
        <w:t xml:space="preserve"> līdzdalības sekmēšanai. </w:t>
      </w:r>
    </w:p>
    <w:p w14:paraId="650212CC" w14:textId="45F8E5FE" w:rsidR="004F16EA" w:rsidRPr="006830B5" w:rsidRDefault="004F16EA" w:rsidP="004F16EA">
      <w:pPr>
        <w:spacing w:after="0" w:line="240" w:lineRule="auto"/>
        <w:ind w:right="-483" w:firstLine="720"/>
        <w:jc w:val="both"/>
        <w:rPr>
          <w:rFonts w:ascii="Times New Roman" w:hAnsi="Times New Roman" w:cs="Times New Roman"/>
          <w:bCs/>
          <w:iCs/>
          <w:sz w:val="24"/>
          <w:szCs w:val="24"/>
          <w:lang w:val="lv-LV"/>
        </w:rPr>
      </w:pPr>
      <w:r w:rsidRPr="006830B5">
        <w:rPr>
          <w:rFonts w:ascii="Times New Roman" w:hAnsi="Times New Roman" w:cs="Times New Roman"/>
          <w:bCs/>
          <w:iCs/>
          <w:sz w:val="24"/>
          <w:szCs w:val="24"/>
          <w:lang w:val="lv-LV"/>
        </w:rPr>
        <w:t>Lai novērtētu pedagogu profesionālās darbības kvalitāti, vērotas stundas pie pedagogiem, kas pieteikušies</w:t>
      </w:r>
      <w:r w:rsidR="00FD43DC">
        <w:rPr>
          <w:rFonts w:ascii="Times New Roman" w:hAnsi="Times New Roman" w:cs="Times New Roman"/>
          <w:bCs/>
          <w:iCs/>
          <w:sz w:val="24"/>
          <w:szCs w:val="24"/>
          <w:lang w:val="lv-LV"/>
        </w:rPr>
        <w:t xml:space="preserve"> pedagogu profesionālās darbības kvalitātes </w:t>
      </w:r>
      <w:r w:rsidRPr="006830B5">
        <w:rPr>
          <w:rFonts w:ascii="Times New Roman" w:hAnsi="Times New Roman" w:cs="Times New Roman"/>
          <w:bCs/>
          <w:iCs/>
          <w:sz w:val="24"/>
          <w:szCs w:val="24"/>
          <w:lang w:val="lv-LV"/>
        </w:rPr>
        <w:t xml:space="preserve"> novērtēšanai. Novērtēšanai izmantota MK noteikumos Nr.501</w:t>
      </w:r>
      <w:r w:rsidRPr="006830B5">
        <w:rPr>
          <w:rFonts w:ascii="Times New Roman" w:hAnsi="Times New Roman" w:cs="Times New Roman"/>
          <w:sz w:val="24"/>
          <w:szCs w:val="24"/>
          <w:lang w:val="lv-LV"/>
        </w:rPr>
        <w:t xml:space="preserve"> “P</w:t>
      </w:r>
      <w:r w:rsidRPr="006830B5">
        <w:rPr>
          <w:rFonts w:ascii="Times New Roman" w:hAnsi="Times New Roman" w:cs="Times New Roman"/>
          <w:bCs/>
          <w:iCs/>
          <w:sz w:val="24"/>
          <w:szCs w:val="24"/>
          <w:lang w:val="lv-LV"/>
        </w:rPr>
        <w:t>edagogu profesionālās darbības kvalitātes novērtēšanas organizēšanas kārtība” norādītā veidlapa.</w:t>
      </w:r>
    </w:p>
    <w:p w14:paraId="1B980217" w14:textId="77777777" w:rsidR="004F16EA" w:rsidRPr="006830B5" w:rsidRDefault="004F16EA" w:rsidP="004F16EA">
      <w:pPr>
        <w:spacing w:after="0" w:line="240" w:lineRule="auto"/>
        <w:ind w:right="-483"/>
        <w:jc w:val="both"/>
        <w:rPr>
          <w:rFonts w:ascii="Times New Roman" w:hAnsi="Times New Roman" w:cs="Times New Roman"/>
          <w:bCs/>
          <w:iCs/>
          <w:sz w:val="24"/>
          <w:szCs w:val="24"/>
          <w:lang w:val="lv-LV"/>
        </w:rPr>
      </w:pPr>
      <w:r w:rsidRPr="006830B5">
        <w:rPr>
          <w:rFonts w:ascii="Times New Roman" w:hAnsi="Times New Roman" w:cs="Times New Roman"/>
          <w:bCs/>
          <w:iCs/>
          <w:sz w:val="24"/>
          <w:szCs w:val="24"/>
          <w:lang w:val="lv-LV"/>
        </w:rPr>
        <w:t>Plānotie mācību stundu vērošanas sasniedzamie rezultāti:</w:t>
      </w:r>
    </w:p>
    <w:p w14:paraId="3194E800" w14:textId="77777777" w:rsidR="004F16EA" w:rsidRPr="001D5003" w:rsidRDefault="004F16EA" w:rsidP="001D5003">
      <w:pPr>
        <w:spacing w:after="0" w:line="240" w:lineRule="auto"/>
        <w:ind w:right="-483"/>
        <w:jc w:val="both"/>
        <w:rPr>
          <w:rFonts w:ascii="Times New Roman" w:hAnsi="Times New Roman" w:cs="Times New Roman"/>
          <w:bCs/>
          <w:iCs/>
          <w:sz w:val="24"/>
          <w:szCs w:val="24"/>
          <w:lang w:val="lv-LV"/>
        </w:rPr>
      </w:pPr>
      <w:r w:rsidRPr="001D5003">
        <w:rPr>
          <w:rFonts w:ascii="Times New Roman" w:hAnsi="Times New Roman" w:cs="Times New Roman"/>
          <w:bCs/>
          <w:iCs/>
          <w:sz w:val="24"/>
          <w:szCs w:val="24"/>
          <w:lang w:val="lv-LV"/>
        </w:rPr>
        <w:t>Vērot stundas pamatmācību priekšmetos 7.,10.klasēs (latviešu valoda, matemātika, angļu valoda, arī dabaszinību mācību priekšmeti). Plānots novērot 16 mācību stundas.</w:t>
      </w:r>
    </w:p>
    <w:p w14:paraId="389511F4" w14:textId="77777777" w:rsidR="004F16EA" w:rsidRPr="001D5003" w:rsidRDefault="004F16EA" w:rsidP="001D5003">
      <w:pPr>
        <w:spacing w:after="0" w:line="240" w:lineRule="auto"/>
        <w:ind w:right="-483"/>
        <w:jc w:val="both"/>
        <w:rPr>
          <w:rFonts w:ascii="Times New Roman" w:hAnsi="Times New Roman" w:cs="Times New Roman"/>
          <w:bCs/>
          <w:iCs/>
          <w:sz w:val="24"/>
          <w:szCs w:val="24"/>
          <w:lang w:val="lv-LV"/>
        </w:rPr>
      </w:pPr>
      <w:r w:rsidRPr="001D5003">
        <w:rPr>
          <w:rFonts w:ascii="Times New Roman" w:hAnsi="Times New Roman" w:cs="Times New Roman"/>
          <w:bCs/>
          <w:iCs/>
          <w:sz w:val="24"/>
          <w:szCs w:val="24"/>
          <w:lang w:val="lv-LV"/>
        </w:rPr>
        <w:t>70 % pedagogu dalība savstarpējā stundu vērošanā.</w:t>
      </w:r>
    </w:p>
    <w:p w14:paraId="49DEA232" w14:textId="77777777" w:rsidR="004F16EA" w:rsidRPr="001D5003" w:rsidRDefault="004F16EA" w:rsidP="001D5003">
      <w:pPr>
        <w:spacing w:after="0" w:line="240" w:lineRule="auto"/>
        <w:ind w:right="-483"/>
        <w:jc w:val="both"/>
        <w:rPr>
          <w:rFonts w:ascii="Times New Roman" w:hAnsi="Times New Roman" w:cs="Times New Roman"/>
          <w:bCs/>
          <w:iCs/>
          <w:sz w:val="24"/>
          <w:szCs w:val="24"/>
          <w:lang w:val="lv-LV"/>
        </w:rPr>
      </w:pPr>
      <w:r w:rsidRPr="001D5003">
        <w:rPr>
          <w:rFonts w:ascii="Times New Roman" w:hAnsi="Times New Roman" w:cs="Times New Roman"/>
          <w:bCs/>
          <w:iCs/>
          <w:sz w:val="24"/>
          <w:szCs w:val="24"/>
          <w:lang w:val="lv-LV"/>
        </w:rPr>
        <w:t>Vērot 4 mācību stundas pie katra pedagoga, kas iesaistās pedagogu profesionālās darbības kvalitātes novērtēšanā. Plānots novērtēt 10 mācību stundas.</w:t>
      </w:r>
    </w:p>
    <w:p w14:paraId="7D0128DC" w14:textId="77777777" w:rsidR="004F16EA" w:rsidRPr="001D5003" w:rsidRDefault="004F16EA" w:rsidP="001D5003">
      <w:pPr>
        <w:spacing w:after="0" w:line="240" w:lineRule="auto"/>
        <w:ind w:right="-483"/>
        <w:jc w:val="both"/>
        <w:rPr>
          <w:rFonts w:ascii="Times New Roman" w:hAnsi="Times New Roman" w:cs="Times New Roman"/>
          <w:bCs/>
          <w:iCs/>
          <w:sz w:val="24"/>
          <w:szCs w:val="24"/>
          <w:lang w:val="lv-LV"/>
        </w:rPr>
      </w:pPr>
      <w:r w:rsidRPr="001D5003">
        <w:rPr>
          <w:rFonts w:ascii="Times New Roman" w:hAnsi="Times New Roman" w:cs="Times New Roman"/>
          <w:bCs/>
          <w:iCs/>
          <w:sz w:val="24"/>
          <w:szCs w:val="24"/>
          <w:lang w:val="lv-LV"/>
        </w:rPr>
        <w:t>Ar vērošanas rezultātiem iepazīstināt pedagogus.</w:t>
      </w:r>
    </w:p>
    <w:p w14:paraId="23E01600" w14:textId="45B383AB" w:rsidR="004F16EA" w:rsidRPr="006830B5" w:rsidRDefault="004F16EA" w:rsidP="00B514A9">
      <w:pPr>
        <w:spacing w:after="0" w:line="240" w:lineRule="auto"/>
        <w:ind w:right="-483"/>
        <w:jc w:val="both"/>
        <w:rPr>
          <w:rFonts w:ascii="Times New Roman" w:hAnsi="Times New Roman" w:cs="Times New Roman"/>
          <w:bCs/>
          <w:iCs/>
          <w:sz w:val="24"/>
          <w:szCs w:val="24"/>
          <w:lang w:val="lv-LV"/>
        </w:rPr>
      </w:pPr>
      <w:r w:rsidRPr="006830B5">
        <w:rPr>
          <w:rFonts w:ascii="Times New Roman" w:hAnsi="Times New Roman" w:cs="Times New Roman"/>
          <w:bCs/>
          <w:iCs/>
          <w:sz w:val="24"/>
          <w:szCs w:val="24"/>
          <w:lang w:val="lv-LV"/>
        </w:rPr>
        <w:t>202</w:t>
      </w:r>
      <w:r w:rsidR="001D5003">
        <w:rPr>
          <w:rFonts w:ascii="Times New Roman" w:hAnsi="Times New Roman" w:cs="Times New Roman"/>
          <w:bCs/>
          <w:iCs/>
          <w:sz w:val="24"/>
          <w:szCs w:val="24"/>
          <w:lang w:val="lv-LV"/>
        </w:rPr>
        <w:t>3</w:t>
      </w:r>
      <w:r w:rsidRPr="006830B5">
        <w:rPr>
          <w:rFonts w:ascii="Times New Roman" w:hAnsi="Times New Roman" w:cs="Times New Roman"/>
          <w:bCs/>
          <w:iCs/>
          <w:sz w:val="24"/>
          <w:szCs w:val="24"/>
          <w:lang w:val="lv-LV"/>
        </w:rPr>
        <w:t>./202</w:t>
      </w:r>
      <w:r w:rsidR="001D5003">
        <w:rPr>
          <w:rFonts w:ascii="Times New Roman" w:hAnsi="Times New Roman" w:cs="Times New Roman"/>
          <w:bCs/>
          <w:iCs/>
          <w:sz w:val="24"/>
          <w:szCs w:val="24"/>
          <w:lang w:val="lv-LV"/>
        </w:rPr>
        <w:t>4</w:t>
      </w:r>
      <w:r w:rsidRPr="006830B5">
        <w:rPr>
          <w:rFonts w:ascii="Times New Roman" w:hAnsi="Times New Roman" w:cs="Times New Roman"/>
          <w:bCs/>
          <w:iCs/>
          <w:sz w:val="24"/>
          <w:szCs w:val="24"/>
          <w:lang w:val="lv-LV"/>
        </w:rPr>
        <w:t xml:space="preserve">.m.g. </w:t>
      </w:r>
      <w:r w:rsidR="00B514A9">
        <w:rPr>
          <w:rFonts w:ascii="Times New Roman" w:hAnsi="Times New Roman" w:cs="Times New Roman"/>
          <w:bCs/>
          <w:iCs/>
          <w:sz w:val="24"/>
          <w:szCs w:val="24"/>
          <w:lang w:val="lv-LV"/>
        </w:rPr>
        <w:t>izglītības iestādes vadība</w:t>
      </w:r>
      <w:r w:rsidRPr="006830B5">
        <w:rPr>
          <w:rFonts w:ascii="Times New Roman" w:hAnsi="Times New Roman" w:cs="Times New Roman"/>
          <w:bCs/>
          <w:iCs/>
          <w:sz w:val="24"/>
          <w:szCs w:val="24"/>
          <w:lang w:val="lv-LV"/>
        </w:rPr>
        <w:t xml:space="preserve"> novērojusi 24 mācību stundas (t.sk. 10 pedagogu profesionālās darbības kvalitātes novērtēšanai), pedagogi savstarpēji novērojuši 17 mācību stundas.</w:t>
      </w:r>
    </w:p>
    <w:p w14:paraId="66B8C4E1" w14:textId="77777777" w:rsidR="004F16EA" w:rsidRPr="006830B5" w:rsidRDefault="004F16EA" w:rsidP="004F16EA">
      <w:pPr>
        <w:spacing w:after="0" w:line="240" w:lineRule="auto"/>
        <w:ind w:right="-483"/>
        <w:jc w:val="both"/>
        <w:rPr>
          <w:rFonts w:ascii="Times New Roman" w:hAnsi="Times New Roman" w:cs="Times New Roman"/>
          <w:sz w:val="24"/>
          <w:szCs w:val="24"/>
          <w:lang w:val="lv-LV"/>
        </w:rPr>
      </w:pPr>
      <w:r w:rsidRPr="006830B5">
        <w:rPr>
          <w:rFonts w:ascii="Times New Roman" w:hAnsi="Times New Roman" w:cs="Times New Roman"/>
          <w:sz w:val="24"/>
          <w:szCs w:val="24"/>
          <w:lang w:val="lv-LV"/>
        </w:rPr>
        <w:t>Pēc  vērotām mācību stundām iegūtie dati:</w:t>
      </w:r>
    </w:p>
    <w:p w14:paraId="5965E57F" w14:textId="77777777" w:rsidR="004F16EA" w:rsidRPr="001D5003" w:rsidRDefault="004F16EA" w:rsidP="001D5003">
      <w:pPr>
        <w:spacing w:after="0" w:line="240" w:lineRule="auto"/>
        <w:ind w:right="-483"/>
        <w:jc w:val="both"/>
        <w:rPr>
          <w:rFonts w:ascii="Times New Roman" w:hAnsi="Times New Roman" w:cs="Times New Roman"/>
          <w:sz w:val="24"/>
          <w:szCs w:val="24"/>
          <w:lang w:val="lv-LV"/>
        </w:rPr>
      </w:pPr>
      <w:r w:rsidRPr="001D5003">
        <w:rPr>
          <w:rFonts w:ascii="Times New Roman" w:hAnsi="Times New Roman" w:cs="Times New Roman"/>
          <w:sz w:val="24"/>
          <w:szCs w:val="24"/>
          <w:lang w:val="lv-LV"/>
        </w:rPr>
        <w:t>95% vēroto mācību stundu  pedagogs mērķtiecīgi mācību procesā iesaista visus izglītojamos, ņemot vērā izglītojamo dažādās mācīšanās vajadzības. Tiek izmantoti dažādi atbalsta veidi.</w:t>
      </w:r>
    </w:p>
    <w:p w14:paraId="35221958" w14:textId="0FB8347F" w:rsidR="004F16EA" w:rsidRPr="001D5003" w:rsidRDefault="004F16EA" w:rsidP="001D5003">
      <w:pPr>
        <w:spacing w:after="0" w:line="240" w:lineRule="auto"/>
        <w:ind w:right="-483"/>
        <w:jc w:val="both"/>
        <w:rPr>
          <w:rFonts w:ascii="Times New Roman" w:hAnsi="Times New Roman" w:cs="Times New Roman"/>
          <w:sz w:val="24"/>
          <w:szCs w:val="24"/>
          <w:lang w:val="lv-LV"/>
        </w:rPr>
      </w:pPr>
      <w:r w:rsidRPr="001D5003">
        <w:rPr>
          <w:rFonts w:ascii="Times New Roman" w:hAnsi="Times New Roman" w:cs="Times New Roman"/>
          <w:sz w:val="24"/>
          <w:szCs w:val="24"/>
          <w:lang w:val="lv-LV"/>
        </w:rPr>
        <w:t>81% vērotajās mācību stundās pedagogi, lai diferencēt</w:t>
      </w:r>
      <w:r w:rsidR="007166A8" w:rsidRPr="001D5003">
        <w:rPr>
          <w:rFonts w:ascii="Times New Roman" w:hAnsi="Times New Roman" w:cs="Times New Roman"/>
          <w:sz w:val="24"/>
          <w:szCs w:val="24"/>
          <w:lang w:val="lv-LV"/>
        </w:rPr>
        <w:t>u</w:t>
      </w:r>
      <w:r w:rsidRPr="001D5003">
        <w:rPr>
          <w:rFonts w:ascii="Times New Roman" w:hAnsi="Times New Roman" w:cs="Times New Roman"/>
          <w:sz w:val="24"/>
          <w:szCs w:val="24"/>
          <w:lang w:val="lv-LV"/>
        </w:rPr>
        <w:t xml:space="preserve"> mācību saturu, piedāvāja dažādas grūtības pakāpju uzdevumus.</w:t>
      </w:r>
    </w:p>
    <w:p w14:paraId="2D5F9273" w14:textId="77777777" w:rsidR="00586718" w:rsidRPr="0032563F" w:rsidRDefault="00586718" w:rsidP="00586718">
      <w:pPr>
        <w:spacing w:after="0" w:line="240" w:lineRule="auto"/>
        <w:ind w:right="-483"/>
        <w:rPr>
          <w:rFonts w:ascii="Times New Roman" w:hAnsi="Times New Roman" w:cs="Times New Roman"/>
          <w:bCs/>
          <w:i/>
          <w:sz w:val="24"/>
          <w:szCs w:val="24"/>
          <w:lang w:val="lv-LV"/>
        </w:rPr>
      </w:pPr>
    </w:p>
    <w:p w14:paraId="3B9A6B25" w14:textId="7E7BB24D" w:rsidR="00466420" w:rsidRPr="009A503D" w:rsidRDefault="00586718" w:rsidP="00CD4A26">
      <w:pPr>
        <w:pStyle w:val="Sarakstarindkopa"/>
        <w:numPr>
          <w:ilvl w:val="2"/>
          <w:numId w:val="1"/>
        </w:numPr>
        <w:spacing w:after="0" w:line="240" w:lineRule="auto"/>
        <w:ind w:right="-483"/>
        <w:rPr>
          <w:rFonts w:ascii="Times New Roman" w:hAnsi="Times New Roman" w:cs="Times New Roman"/>
          <w:bCs/>
          <w:iCs/>
          <w:sz w:val="24"/>
          <w:szCs w:val="24"/>
          <w:lang w:val="lv-LV"/>
        </w:rPr>
      </w:pPr>
      <w:r w:rsidRPr="0032563F">
        <w:rPr>
          <w:rFonts w:ascii="Times New Roman" w:hAnsi="Times New Roman" w:cs="Times New Roman"/>
          <w:bCs/>
          <w:iCs/>
          <w:sz w:val="24"/>
          <w:szCs w:val="24"/>
          <w:lang w:val="lv-LV"/>
        </w:rPr>
        <w:t xml:space="preserve">       </w:t>
      </w:r>
      <w:r w:rsidR="00EE26A4" w:rsidRPr="0032563F">
        <w:rPr>
          <w:rFonts w:ascii="Times New Roman" w:hAnsi="Times New Roman" w:cs="Times New Roman"/>
          <w:bCs/>
          <w:iCs/>
          <w:sz w:val="24"/>
          <w:szCs w:val="24"/>
          <w:lang w:val="lv-LV"/>
        </w:rPr>
        <w:t>Informācija par iegūtajiem 2-3 galvenajiem secinājumiem par mācību stundu vērošanā iegūtajiem datiem un informācij</w:t>
      </w:r>
      <w:r w:rsidR="0020542D">
        <w:rPr>
          <w:rFonts w:ascii="Times New Roman" w:hAnsi="Times New Roman" w:cs="Times New Roman"/>
          <w:bCs/>
          <w:iCs/>
          <w:sz w:val="24"/>
          <w:szCs w:val="24"/>
          <w:lang w:val="lv-LV"/>
        </w:rPr>
        <w:t>u</w:t>
      </w:r>
    </w:p>
    <w:tbl>
      <w:tblPr>
        <w:tblStyle w:val="Reatabula"/>
        <w:tblW w:w="14601" w:type="dxa"/>
        <w:tblInd w:w="-147" w:type="dxa"/>
        <w:tblLook w:val="04A0" w:firstRow="1" w:lastRow="0" w:firstColumn="1" w:lastColumn="0" w:noHBand="0" w:noVBand="1"/>
      </w:tblPr>
      <w:tblGrid>
        <w:gridCol w:w="2694"/>
        <w:gridCol w:w="11907"/>
      </w:tblGrid>
      <w:tr w:rsidR="004F16EA" w:rsidRPr="00917BD5" w14:paraId="0E7C24B6" w14:textId="77777777" w:rsidTr="009A503D">
        <w:trPr>
          <w:trHeight w:val="930"/>
        </w:trPr>
        <w:tc>
          <w:tcPr>
            <w:tcW w:w="2694" w:type="dxa"/>
          </w:tcPr>
          <w:p w14:paraId="2A5E361B" w14:textId="77777777" w:rsidR="004F16EA" w:rsidRPr="00402110" w:rsidRDefault="004F16EA" w:rsidP="006C5AC0">
            <w:pPr>
              <w:rPr>
                <w:rFonts w:ascii="Times New Roman" w:hAnsi="Times New Roman" w:cs="Times New Roman"/>
                <w:bCs/>
                <w:iCs/>
                <w:lang w:val="lv-LV"/>
              </w:rPr>
            </w:pPr>
            <w:r w:rsidRPr="001578A2">
              <w:rPr>
                <w:rFonts w:ascii="Times New Roman" w:hAnsi="Times New Roman" w:cs="Times New Roman"/>
                <w:bCs/>
                <w:iCs/>
                <w:lang w:val="lv-LV"/>
              </w:rPr>
              <w:t>Izglītības iestādes vadības, dibinātāja</w:t>
            </w:r>
            <w:r>
              <w:rPr>
                <w:rFonts w:ascii="Times New Roman" w:hAnsi="Times New Roman" w:cs="Times New Roman"/>
                <w:bCs/>
                <w:iCs/>
                <w:lang w:val="lv-LV"/>
              </w:rPr>
              <w:t xml:space="preserve"> </w:t>
            </w:r>
            <w:r w:rsidRPr="001578A2">
              <w:rPr>
                <w:rFonts w:ascii="Times New Roman" w:hAnsi="Times New Roman" w:cs="Times New Roman"/>
                <w:bCs/>
                <w:iCs/>
                <w:lang w:val="lv-LV"/>
              </w:rPr>
              <w:t xml:space="preserve">iegūtie secinājumi </w:t>
            </w:r>
          </w:p>
        </w:tc>
        <w:tc>
          <w:tcPr>
            <w:tcW w:w="11907" w:type="dxa"/>
          </w:tcPr>
          <w:p w14:paraId="7B4E861E" w14:textId="30E06C03" w:rsidR="004F16EA" w:rsidRPr="009A503D" w:rsidRDefault="004F16EA" w:rsidP="006C5AC0">
            <w:pPr>
              <w:rPr>
                <w:rFonts w:ascii="Times New Roman" w:hAnsi="Times New Roman" w:cs="Times New Roman"/>
                <w:bCs/>
                <w:sz w:val="24"/>
                <w:szCs w:val="24"/>
                <w:lang w:val="lv-LV"/>
              </w:rPr>
            </w:pPr>
            <w:r w:rsidRPr="009A503D">
              <w:rPr>
                <w:rFonts w:ascii="Times New Roman" w:hAnsi="Times New Roman" w:cs="Times New Roman"/>
                <w:bCs/>
                <w:sz w:val="24"/>
                <w:szCs w:val="24"/>
                <w:lang w:val="lv-LV"/>
              </w:rPr>
              <w:t xml:space="preserve">Mācību process stundās lielākoties tiek īstenots kvalitatīvi, nosakot skaidrus mācību stundas sasniedzamos rezultātus, sniedzot atgriezenisko saiti un ievērojot mācību procesa individualizāciju un diferenciāciju. Tomēr ir nepieciešams pilnveidot pedagogu prasmes efektīvi sasaistīt mācību procesu ar vērtēšanu, pievēršot uzmanību pārbaudes darbu veidošanai, ņemot vērā </w:t>
            </w:r>
            <w:r w:rsidR="00DE7FC6">
              <w:rPr>
                <w:rFonts w:ascii="Times New Roman" w:hAnsi="Times New Roman" w:cs="Times New Roman"/>
                <w:bCs/>
                <w:sz w:val="24"/>
                <w:szCs w:val="24"/>
                <w:lang w:val="lv-LV"/>
              </w:rPr>
              <w:t>izglītojamo</w:t>
            </w:r>
            <w:r w:rsidRPr="009A503D">
              <w:rPr>
                <w:rFonts w:ascii="Times New Roman" w:hAnsi="Times New Roman" w:cs="Times New Roman"/>
                <w:bCs/>
                <w:sz w:val="24"/>
                <w:szCs w:val="24"/>
                <w:lang w:val="lv-LV"/>
              </w:rPr>
              <w:t xml:space="preserve"> izziņas līmeņus.</w:t>
            </w:r>
          </w:p>
        </w:tc>
      </w:tr>
      <w:tr w:rsidR="004F16EA" w:rsidRPr="00A81034" w14:paraId="13005FEE" w14:textId="77777777" w:rsidTr="009A503D">
        <w:tc>
          <w:tcPr>
            <w:tcW w:w="2694" w:type="dxa"/>
          </w:tcPr>
          <w:p w14:paraId="4B991EAD" w14:textId="77777777" w:rsidR="004F16EA" w:rsidRDefault="004F16EA" w:rsidP="006C5AC0">
            <w:pPr>
              <w:rPr>
                <w:rFonts w:ascii="Times New Roman" w:hAnsi="Times New Roman" w:cs="Times New Roman"/>
                <w:bCs/>
                <w:iCs/>
                <w:lang w:val="lv-LV"/>
              </w:rPr>
            </w:pPr>
            <w:r w:rsidRPr="001578A2">
              <w:rPr>
                <w:rFonts w:ascii="Times New Roman" w:hAnsi="Times New Roman" w:cs="Times New Roman"/>
                <w:bCs/>
                <w:iCs/>
                <w:lang w:val="lv-LV"/>
              </w:rPr>
              <w:t>Pedagoģiskās padomes iegūtie secinājumi</w:t>
            </w:r>
          </w:p>
          <w:p w14:paraId="4C3AB467" w14:textId="77777777" w:rsidR="004F16EA" w:rsidRPr="001578A2" w:rsidRDefault="004F16EA" w:rsidP="006C5AC0">
            <w:pPr>
              <w:rPr>
                <w:rFonts w:ascii="Times New Roman" w:hAnsi="Times New Roman" w:cs="Times New Roman"/>
                <w:bCs/>
                <w:iCs/>
                <w:lang w:val="lv-LV"/>
              </w:rPr>
            </w:pPr>
          </w:p>
        </w:tc>
        <w:tc>
          <w:tcPr>
            <w:tcW w:w="11907" w:type="dxa"/>
          </w:tcPr>
          <w:p w14:paraId="0327C04B" w14:textId="7EB78793" w:rsidR="004F16EA" w:rsidRPr="009A503D" w:rsidRDefault="004F16EA" w:rsidP="006C5AC0">
            <w:pPr>
              <w:ind w:right="27"/>
              <w:jc w:val="both"/>
              <w:rPr>
                <w:rFonts w:ascii="Times New Roman" w:hAnsi="Times New Roman" w:cs="Times New Roman"/>
                <w:sz w:val="24"/>
                <w:szCs w:val="24"/>
                <w:lang w:val="lv-LV"/>
              </w:rPr>
            </w:pPr>
            <w:r w:rsidRPr="009A503D">
              <w:rPr>
                <w:rFonts w:ascii="Times New Roman" w:hAnsi="Times New Roman" w:cs="Times New Roman"/>
                <w:sz w:val="24"/>
                <w:szCs w:val="24"/>
                <w:lang w:val="lv-LV"/>
              </w:rPr>
              <w:t xml:space="preserve">Ikdienas mācību procesā liela uzmanība tiek pievērsta </w:t>
            </w:r>
            <w:r w:rsidR="00DE7FC6">
              <w:rPr>
                <w:rFonts w:ascii="Times New Roman" w:hAnsi="Times New Roman" w:cs="Times New Roman"/>
                <w:sz w:val="24"/>
                <w:szCs w:val="24"/>
                <w:lang w:val="lv-LV"/>
              </w:rPr>
              <w:t>izglītojamiem</w:t>
            </w:r>
            <w:r w:rsidRPr="009A503D">
              <w:rPr>
                <w:rFonts w:ascii="Times New Roman" w:hAnsi="Times New Roman" w:cs="Times New Roman"/>
                <w:sz w:val="24"/>
                <w:szCs w:val="24"/>
                <w:lang w:val="lv-LV"/>
              </w:rPr>
              <w:t xml:space="preserve"> ar mācīšanās grūtībām, tomēr ir svarīgi paplašināt pieeju, akcentējot arī talantīgo </w:t>
            </w:r>
            <w:r w:rsidR="00DE7FC6">
              <w:rPr>
                <w:rFonts w:ascii="Times New Roman" w:hAnsi="Times New Roman" w:cs="Times New Roman"/>
                <w:sz w:val="24"/>
                <w:szCs w:val="24"/>
                <w:lang w:val="lv-LV"/>
              </w:rPr>
              <w:t>izglītojamo</w:t>
            </w:r>
            <w:r w:rsidRPr="009A503D">
              <w:rPr>
                <w:rFonts w:ascii="Times New Roman" w:hAnsi="Times New Roman" w:cs="Times New Roman"/>
                <w:sz w:val="24"/>
                <w:szCs w:val="24"/>
                <w:lang w:val="lv-LV"/>
              </w:rPr>
              <w:t xml:space="preserve"> attīstību.</w:t>
            </w:r>
          </w:p>
          <w:p w14:paraId="2708ADCD" w14:textId="77777777" w:rsidR="004F16EA" w:rsidRPr="009A503D" w:rsidRDefault="004F16EA" w:rsidP="006C5AC0">
            <w:pPr>
              <w:ind w:right="27"/>
              <w:jc w:val="both"/>
              <w:rPr>
                <w:rFonts w:ascii="Times New Roman" w:hAnsi="Times New Roman" w:cs="Times New Roman"/>
                <w:bCs/>
                <w:sz w:val="24"/>
                <w:szCs w:val="24"/>
                <w:lang w:val="lv-LV"/>
              </w:rPr>
            </w:pPr>
          </w:p>
        </w:tc>
      </w:tr>
    </w:tbl>
    <w:p w14:paraId="4E9F68B7" w14:textId="77777777" w:rsidR="00402110" w:rsidRDefault="00402110" w:rsidP="00CD4A26">
      <w:pPr>
        <w:spacing w:after="0" w:line="240" w:lineRule="auto"/>
        <w:rPr>
          <w:rFonts w:ascii="Times New Roman" w:hAnsi="Times New Roman" w:cs="Times New Roman"/>
          <w:bCs/>
          <w:sz w:val="16"/>
          <w:szCs w:val="16"/>
          <w:lang w:val="lv-LV"/>
        </w:rPr>
      </w:pPr>
    </w:p>
    <w:p w14:paraId="768A0E14" w14:textId="77777777" w:rsidR="0096789F" w:rsidRDefault="0096789F" w:rsidP="00CD4A26">
      <w:pPr>
        <w:spacing w:after="0" w:line="240" w:lineRule="auto"/>
        <w:rPr>
          <w:rFonts w:ascii="Times New Roman" w:hAnsi="Times New Roman" w:cs="Times New Roman"/>
          <w:bCs/>
          <w:sz w:val="16"/>
          <w:szCs w:val="16"/>
          <w:lang w:val="lv-LV"/>
        </w:rPr>
      </w:pPr>
    </w:p>
    <w:p w14:paraId="3D7E3134" w14:textId="77777777" w:rsidR="0096789F" w:rsidRDefault="0096789F" w:rsidP="00CD4A26">
      <w:pPr>
        <w:spacing w:after="0" w:line="240" w:lineRule="auto"/>
        <w:rPr>
          <w:rFonts w:ascii="Times New Roman" w:hAnsi="Times New Roman" w:cs="Times New Roman"/>
          <w:bCs/>
          <w:sz w:val="16"/>
          <w:szCs w:val="16"/>
          <w:lang w:val="lv-LV"/>
        </w:rPr>
      </w:pPr>
    </w:p>
    <w:p w14:paraId="04AEF42F" w14:textId="77777777" w:rsidR="0096789F" w:rsidRDefault="0096789F" w:rsidP="00CD4A26">
      <w:pPr>
        <w:spacing w:after="0" w:line="240" w:lineRule="auto"/>
        <w:rPr>
          <w:rFonts w:ascii="Times New Roman" w:hAnsi="Times New Roman" w:cs="Times New Roman"/>
          <w:bCs/>
          <w:sz w:val="16"/>
          <w:szCs w:val="16"/>
          <w:lang w:val="lv-LV"/>
        </w:rPr>
      </w:pPr>
    </w:p>
    <w:p w14:paraId="4F9A555C" w14:textId="77777777" w:rsidR="0096789F" w:rsidRPr="0032563F" w:rsidRDefault="0096789F" w:rsidP="00CD4A26">
      <w:pPr>
        <w:spacing w:after="0" w:line="240" w:lineRule="auto"/>
        <w:rPr>
          <w:rFonts w:ascii="Times New Roman" w:hAnsi="Times New Roman" w:cs="Times New Roman"/>
          <w:bCs/>
          <w:sz w:val="16"/>
          <w:szCs w:val="16"/>
          <w:lang w:val="lv-LV"/>
        </w:rPr>
      </w:pPr>
    </w:p>
    <w:p w14:paraId="54811164" w14:textId="77777777" w:rsidR="00466420" w:rsidRPr="0032563F" w:rsidRDefault="00466420" w:rsidP="00CD4A26">
      <w:pPr>
        <w:spacing w:after="0" w:line="240" w:lineRule="auto"/>
        <w:rPr>
          <w:rFonts w:ascii="Times New Roman" w:hAnsi="Times New Roman" w:cs="Times New Roman"/>
          <w:bCs/>
          <w:sz w:val="16"/>
          <w:szCs w:val="16"/>
          <w:lang w:val="lv-LV"/>
        </w:rPr>
      </w:pPr>
    </w:p>
    <w:p w14:paraId="76850C28" w14:textId="77777777" w:rsidR="00CD4A26" w:rsidRPr="0032563F" w:rsidRDefault="00CD4A26" w:rsidP="00CD4A26">
      <w:pPr>
        <w:pStyle w:val="Sarakstarindkopa"/>
        <w:numPr>
          <w:ilvl w:val="1"/>
          <w:numId w:val="1"/>
        </w:numPr>
        <w:spacing w:after="0" w:line="240" w:lineRule="auto"/>
        <w:ind w:left="-142"/>
        <w:jc w:val="both"/>
        <w:rPr>
          <w:rFonts w:ascii="Times New Roman" w:hAnsi="Times New Roman" w:cs="Times New Roman"/>
          <w:b/>
          <w:bCs/>
          <w:sz w:val="24"/>
          <w:szCs w:val="24"/>
          <w:lang w:val="lv-LV"/>
        </w:rPr>
      </w:pPr>
      <w:r w:rsidRPr="0032563F">
        <w:rPr>
          <w:rFonts w:ascii="Times New Roman" w:hAnsi="Times New Roman" w:cs="Times New Roman"/>
          <w:sz w:val="24"/>
          <w:szCs w:val="24"/>
          <w:lang w:val="lv-LV"/>
        </w:rPr>
        <w:t xml:space="preserve">  Kritērija </w:t>
      </w:r>
      <w:r w:rsidRPr="0032563F">
        <w:rPr>
          <w:rFonts w:ascii="Times New Roman" w:hAnsi="Times New Roman" w:cs="Times New Roman"/>
          <w:b/>
          <w:sz w:val="24"/>
          <w:szCs w:val="24"/>
          <w:lang w:val="lv-LV"/>
        </w:rPr>
        <w:t>“Vienlīdzība un iekļaušana”</w:t>
      </w:r>
      <w:r w:rsidRPr="0032563F">
        <w:rPr>
          <w:rFonts w:ascii="Times New Roman" w:hAnsi="Times New Roman" w:cs="Times New Roman"/>
          <w:sz w:val="24"/>
          <w:szCs w:val="24"/>
          <w:lang w:val="lv-LV"/>
        </w:rPr>
        <w:t xml:space="preserve"> stiprās puses un turpmākās attīstības vajadzības</w:t>
      </w:r>
    </w:p>
    <w:p w14:paraId="7CB16BA9" w14:textId="7453A109" w:rsidR="00D9597D" w:rsidRPr="00DE7FC6" w:rsidRDefault="00466420" w:rsidP="00DE7FC6">
      <w:pPr>
        <w:pStyle w:val="Sarakstarindkopa"/>
        <w:numPr>
          <w:ilvl w:val="2"/>
          <w:numId w:val="1"/>
        </w:numPr>
        <w:spacing w:after="0" w:line="240" w:lineRule="auto"/>
        <w:ind w:left="284"/>
        <w:jc w:val="both"/>
        <w:rPr>
          <w:rFonts w:ascii="Times New Roman" w:hAnsi="Times New Roman" w:cs="Times New Roman"/>
          <w:bCs/>
          <w:sz w:val="24"/>
          <w:szCs w:val="24"/>
          <w:lang w:val="lv-LV"/>
        </w:rPr>
      </w:pPr>
      <w:r w:rsidRPr="0032563F">
        <w:rPr>
          <w:rFonts w:ascii="Times New Roman" w:eastAsia="Times New Roman" w:hAnsi="Times New Roman" w:cs="Times New Roman"/>
          <w:bCs/>
          <w:iCs/>
          <w:sz w:val="24"/>
          <w:szCs w:val="24"/>
          <w:lang w:val="lv-LV"/>
        </w:rPr>
        <w:t>Pašvērtēšanā izmantotā</w:t>
      </w:r>
      <w:r w:rsidR="00AE1291">
        <w:rPr>
          <w:rFonts w:ascii="Times New Roman" w:eastAsia="Times New Roman" w:hAnsi="Times New Roman" w:cs="Times New Roman"/>
          <w:bCs/>
          <w:iCs/>
          <w:sz w:val="24"/>
          <w:szCs w:val="24"/>
          <w:lang w:val="lv-LV"/>
        </w:rPr>
        <w:t>s</w:t>
      </w:r>
      <w:r w:rsidRPr="0032563F">
        <w:rPr>
          <w:rFonts w:ascii="Times New Roman" w:eastAsia="Times New Roman" w:hAnsi="Times New Roman" w:cs="Times New Roman"/>
          <w:bCs/>
          <w:iCs/>
          <w:sz w:val="24"/>
          <w:szCs w:val="24"/>
          <w:lang w:val="lv-LV"/>
        </w:rPr>
        <w:t xml:space="preserve"> kvalitātes vērtēšanas metodes: </w:t>
      </w:r>
      <w:r w:rsidR="006B5BF2" w:rsidRPr="008740C4">
        <w:rPr>
          <w:rFonts w:ascii="Times New Roman" w:eastAsia="Times New Roman" w:hAnsi="Times New Roman" w:cs="Times New Roman"/>
          <w:bCs/>
          <w:iCs/>
          <w:sz w:val="24"/>
          <w:szCs w:val="24"/>
          <w:lang w:val="lv-LV"/>
        </w:rPr>
        <w:t>dokumentu analīze, aptaujas anketu rezultātu analīze.</w:t>
      </w:r>
    </w:p>
    <w:p w14:paraId="3D7C3B84" w14:textId="77777777" w:rsidR="00CD4A26" w:rsidRPr="0032563F" w:rsidRDefault="00CD4A26" w:rsidP="00CD4A26">
      <w:pPr>
        <w:pStyle w:val="Sarakstarindkopa"/>
        <w:spacing w:after="0" w:line="240" w:lineRule="auto"/>
        <w:ind w:left="-142"/>
        <w:jc w:val="both"/>
        <w:rPr>
          <w:rFonts w:ascii="Times New Roman" w:hAnsi="Times New Roman" w:cs="Times New Roman"/>
          <w:b/>
          <w:bCs/>
          <w:sz w:val="16"/>
          <w:szCs w:val="16"/>
          <w:lang w:val="lv-LV"/>
        </w:rPr>
      </w:pPr>
    </w:p>
    <w:tbl>
      <w:tblPr>
        <w:tblStyle w:val="Reatabula"/>
        <w:tblW w:w="14318" w:type="dxa"/>
        <w:jc w:val="center"/>
        <w:tblLook w:val="04A0" w:firstRow="1" w:lastRow="0" w:firstColumn="1" w:lastColumn="0" w:noHBand="0" w:noVBand="1"/>
      </w:tblPr>
      <w:tblGrid>
        <w:gridCol w:w="4106"/>
        <w:gridCol w:w="6237"/>
        <w:gridCol w:w="3975"/>
      </w:tblGrid>
      <w:tr w:rsidR="00CD4A26" w:rsidRPr="0032563F" w14:paraId="5E11E9EC" w14:textId="77777777" w:rsidTr="00460FB9">
        <w:trPr>
          <w:jc w:val="center"/>
        </w:trPr>
        <w:tc>
          <w:tcPr>
            <w:tcW w:w="4106" w:type="dxa"/>
            <w:vAlign w:val="center"/>
          </w:tcPr>
          <w:p w14:paraId="6203FA03" w14:textId="77777777" w:rsidR="00CD4A26" w:rsidRPr="0032563F" w:rsidRDefault="00CD4A26" w:rsidP="00417462">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Rezultatīvā rādītāja nosaukums</w:t>
            </w:r>
          </w:p>
        </w:tc>
        <w:tc>
          <w:tcPr>
            <w:tcW w:w="6237" w:type="dxa"/>
            <w:vAlign w:val="center"/>
          </w:tcPr>
          <w:p w14:paraId="4D9B34BC" w14:textId="77777777" w:rsidR="00CD4A26" w:rsidRPr="0032563F" w:rsidRDefault="00CD4A26" w:rsidP="00085FB6">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Stiprās puses</w:t>
            </w:r>
          </w:p>
        </w:tc>
        <w:tc>
          <w:tcPr>
            <w:tcW w:w="3975" w:type="dxa"/>
            <w:vAlign w:val="center"/>
          </w:tcPr>
          <w:p w14:paraId="5642DC7F" w14:textId="77777777" w:rsidR="00CD4A26" w:rsidRPr="0032563F" w:rsidRDefault="00CD4A26" w:rsidP="00417462">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Turpmākās attīstības vajadzības</w:t>
            </w:r>
          </w:p>
        </w:tc>
      </w:tr>
      <w:tr w:rsidR="005F15A8" w:rsidRPr="0032563F" w14:paraId="6B5C9A2C" w14:textId="77777777" w:rsidTr="00460FB9">
        <w:trPr>
          <w:jc w:val="center"/>
        </w:trPr>
        <w:tc>
          <w:tcPr>
            <w:tcW w:w="4106" w:type="dxa"/>
            <w:vAlign w:val="center"/>
          </w:tcPr>
          <w:p w14:paraId="7047F140" w14:textId="77777777" w:rsidR="005F15A8" w:rsidRPr="0032563F" w:rsidRDefault="005F15A8" w:rsidP="005F15A8">
            <w:pPr>
              <w:pStyle w:val="Sarakstarindkopa"/>
              <w:numPr>
                <w:ilvl w:val="0"/>
                <w:numId w:val="13"/>
              </w:numPr>
              <w:ind w:left="306"/>
              <w:jc w:val="both"/>
              <w:rPr>
                <w:rFonts w:ascii="Times New Roman" w:eastAsia="Times New Roman" w:hAnsi="Times New Roman" w:cs="Times New Roman"/>
                <w:lang w:val="lv-LV"/>
              </w:rPr>
            </w:pPr>
            <w:r w:rsidRPr="0032563F">
              <w:rPr>
                <w:rFonts w:ascii="Times New Roman" w:eastAsia="Times New Roman" w:hAnsi="Times New Roman" w:cs="Times New Roman"/>
                <w:lang w:val="lv-LV"/>
              </w:rPr>
              <w:t>Iestādes darbībā, izglītības programmu īstenošanā un izglītības ieguvē iesaistīto izpratne par vienlīdzības un iekļaušanas aspektiem</w:t>
            </w:r>
          </w:p>
        </w:tc>
        <w:tc>
          <w:tcPr>
            <w:tcW w:w="6237" w:type="dxa"/>
            <w:vAlign w:val="center"/>
          </w:tcPr>
          <w:p w14:paraId="6C94DA0B" w14:textId="42AACCF2" w:rsidR="00367A62" w:rsidRPr="00367A62" w:rsidRDefault="00367A62" w:rsidP="00085FB6">
            <w:pPr>
              <w:jc w:val="both"/>
              <w:rPr>
                <w:rFonts w:ascii="Times New Roman" w:hAnsi="Times New Roman" w:cs="Times New Roman"/>
                <w:sz w:val="24"/>
                <w:szCs w:val="24"/>
                <w:lang w:val="lv-LV"/>
              </w:rPr>
            </w:pPr>
            <w:r w:rsidRPr="00367A62">
              <w:rPr>
                <w:rFonts w:ascii="Times New Roman" w:hAnsi="Times New Roman" w:cs="Times New Roman"/>
                <w:sz w:val="24"/>
                <w:szCs w:val="24"/>
                <w:lang w:val="lv-LV"/>
              </w:rPr>
              <w:t>65 %  pedagogu norāda, ka izglītības iestādē tiek nodrošināta iekļaujoša izglītība, jo tiek sniegts atbalsts gan izglītojamiem ar veselības, mentālām problēmām,  gan izglītojamiem, kas atrodas ilgstošā prombūtnē (piem., sportisti), gan re</w:t>
            </w:r>
            <w:r w:rsidRPr="00367A62">
              <w:rPr>
                <w:rFonts w:ascii="Times New Roman" w:hAnsi="Times New Roman" w:cs="Times New Roman"/>
                <w:spacing w:val="3"/>
                <w:sz w:val="24"/>
                <w:szCs w:val="24"/>
                <w:shd w:val="clear" w:color="auto" w:fill="F8F9FA"/>
              </w:rPr>
              <w:t>emigrējušiem</w:t>
            </w:r>
            <w:r w:rsidRPr="00367A62">
              <w:rPr>
                <w:rFonts w:ascii="Times New Roman" w:hAnsi="Times New Roman" w:cs="Times New Roman"/>
                <w:sz w:val="24"/>
                <w:szCs w:val="24"/>
                <w:lang w:val="lv-LV"/>
              </w:rPr>
              <w:t xml:space="preserve"> izglītojamiem u.c.</w:t>
            </w:r>
          </w:p>
          <w:p w14:paraId="257DC026" w14:textId="77777777" w:rsidR="00367A62" w:rsidRPr="00367A62" w:rsidRDefault="00367A62" w:rsidP="00085FB6">
            <w:pPr>
              <w:jc w:val="both"/>
              <w:rPr>
                <w:rFonts w:ascii="Times New Roman" w:hAnsi="Times New Roman" w:cs="Times New Roman"/>
                <w:sz w:val="24"/>
                <w:szCs w:val="24"/>
                <w:lang w:val="lv-LV"/>
              </w:rPr>
            </w:pPr>
            <w:r w:rsidRPr="00367A62">
              <w:rPr>
                <w:rFonts w:ascii="Times New Roman" w:hAnsi="Times New Roman" w:cs="Times New Roman"/>
                <w:sz w:val="24"/>
                <w:szCs w:val="24"/>
                <w:lang w:val="lv-LV"/>
              </w:rPr>
              <w:t>Vecāku sniegtās atbildes  liecina, ka lielai daļai vecāku nav pilnīgas izpratnes par iekļaujošas izglītības būtību. Tomēr ir atbildes, kur tiek uzsvērts vienlīdzības princips, individuālais atbalsts (konsultācijas, iespēja tiešsaistē pieslēgties klātienes stundām), iespēja katram izglītojamajam attīstīt savas spējas un talantus (interešu izglītība, ārpusstundu pasākumi, dalība projektos) u.c.</w:t>
            </w:r>
          </w:p>
          <w:p w14:paraId="12FF2162" w14:textId="77777777" w:rsidR="005F15A8" w:rsidRPr="0032563F" w:rsidRDefault="005F15A8" w:rsidP="00085FB6">
            <w:pPr>
              <w:jc w:val="both"/>
              <w:rPr>
                <w:rFonts w:ascii="Times New Roman" w:eastAsia="Times New Roman" w:hAnsi="Times New Roman" w:cs="Times New Roman"/>
                <w:lang w:val="lv-LV"/>
              </w:rPr>
            </w:pPr>
          </w:p>
        </w:tc>
        <w:tc>
          <w:tcPr>
            <w:tcW w:w="3975" w:type="dxa"/>
            <w:vAlign w:val="center"/>
          </w:tcPr>
          <w:p w14:paraId="3E57C142" w14:textId="77777777" w:rsidR="00367A62" w:rsidRPr="00367A62" w:rsidRDefault="00367A62" w:rsidP="00367A62">
            <w:pPr>
              <w:jc w:val="both"/>
              <w:rPr>
                <w:rFonts w:ascii="Times New Roman" w:hAnsi="Times New Roman" w:cs="Times New Roman"/>
                <w:sz w:val="24"/>
                <w:szCs w:val="24"/>
                <w:lang w:val="lv-LV"/>
              </w:rPr>
            </w:pPr>
            <w:r w:rsidRPr="00367A62">
              <w:rPr>
                <w:rFonts w:ascii="Times New Roman" w:hAnsi="Times New Roman" w:cs="Times New Roman"/>
                <w:sz w:val="24"/>
                <w:szCs w:val="24"/>
                <w:lang w:val="lv-LV"/>
              </w:rPr>
              <w:t xml:space="preserve">64 % vecāku norāda, ka viņu bērni cietuši no pedagogu nevienlīdzīgas attieksmes. To norāda arī atsevišķi izglītojamie, uzsverot, ka nepieciešams mainīt atsevišķu pedagogu attieksmi pret izglītojamiem (piem., vienlīdzīga attieksme pret visiem izglītojamiem). </w:t>
            </w:r>
          </w:p>
          <w:p w14:paraId="60B06D43" w14:textId="77777777" w:rsidR="005F15A8" w:rsidRPr="0032563F" w:rsidRDefault="005F15A8" w:rsidP="00417462">
            <w:pPr>
              <w:pStyle w:val="Sarakstarindkopa"/>
              <w:ind w:left="0"/>
              <w:jc w:val="center"/>
              <w:rPr>
                <w:rFonts w:ascii="Times New Roman" w:eastAsia="Times New Roman" w:hAnsi="Times New Roman" w:cs="Times New Roman"/>
                <w:lang w:val="lv-LV"/>
              </w:rPr>
            </w:pPr>
          </w:p>
        </w:tc>
      </w:tr>
      <w:tr w:rsidR="00CD4A26" w:rsidRPr="0032563F" w14:paraId="7D6000F1" w14:textId="77777777" w:rsidTr="00460FB9">
        <w:trPr>
          <w:jc w:val="center"/>
        </w:trPr>
        <w:tc>
          <w:tcPr>
            <w:tcW w:w="4106" w:type="dxa"/>
            <w:vAlign w:val="center"/>
          </w:tcPr>
          <w:p w14:paraId="5A938D55" w14:textId="77777777" w:rsidR="00CD4A26" w:rsidRPr="0032563F" w:rsidRDefault="00CD4A26" w:rsidP="005F15A8">
            <w:pPr>
              <w:pStyle w:val="Default"/>
              <w:numPr>
                <w:ilvl w:val="0"/>
                <w:numId w:val="13"/>
              </w:numPr>
              <w:ind w:left="306"/>
              <w:jc w:val="both"/>
              <w:rPr>
                <w:color w:val="auto"/>
                <w:sz w:val="22"/>
                <w:szCs w:val="22"/>
                <w:lang w:val="lv-LV"/>
              </w:rPr>
            </w:pPr>
            <w:r w:rsidRPr="0032563F">
              <w:rPr>
                <w:color w:val="auto"/>
                <w:sz w:val="22"/>
                <w:szCs w:val="22"/>
                <w:lang w:val="lv-LV"/>
              </w:rPr>
              <w:t xml:space="preserve">Izveidotā sistēma iekļaujošas mācību vides nodrošināšanai un vienlīdzīgas attieksmes organizācijas kultūras ieviešanai </w:t>
            </w:r>
          </w:p>
        </w:tc>
        <w:tc>
          <w:tcPr>
            <w:tcW w:w="6237" w:type="dxa"/>
            <w:vAlign w:val="center"/>
          </w:tcPr>
          <w:p w14:paraId="1FBEBF4C" w14:textId="77777777" w:rsidR="008740C4" w:rsidRPr="0002089D" w:rsidRDefault="008740C4" w:rsidP="00085FB6">
            <w:pPr>
              <w:pStyle w:val="Sarakstarindkopa"/>
              <w:ind w:left="0"/>
              <w:jc w:val="both"/>
              <w:rPr>
                <w:rFonts w:ascii="Times New Roman" w:eastAsia="Times New Roman" w:hAnsi="Times New Roman" w:cs="Times New Roman"/>
                <w:lang w:val="lv-LV"/>
              </w:rPr>
            </w:pPr>
            <w:r w:rsidRPr="0002089D">
              <w:rPr>
                <w:rFonts w:ascii="Times New Roman" w:eastAsia="Times New Roman" w:hAnsi="Times New Roman" w:cs="Times New Roman"/>
                <w:lang w:val="lv-LV"/>
              </w:rPr>
              <w:t>Izglītības iestādē tiek veidota iekļaujoša mācību vide, sniedzot atbalstu gan izglītojamiem, kam ir mācīšanās grūtības (papildus laiks pārbaudes darbos, individuāls mācību plāns u.c.), gan talantīgajiem, gan izglītojamiem ar mentālām veselības problēmām.</w:t>
            </w:r>
          </w:p>
          <w:p w14:paraId="4445B403" w14:textId="77777777" w:rsidR="00CD4A26" w:rsidRPr="0002089D" w:rsidRDefault="008740C4" w:rsidP="00085FB6">
            <w:pPr>
              <w:pStyle w:val="Sarakstarindkopa"/>
              <w:ind w:left="0"/>
              <w:jc w:val="both"/>
              <w:rPr>
                <w:rFonts w:ascii="Times New Roman" w:eastAsia="Times New Roman" w:hAnsi="Times New Roman" w:cs="Times New Roman"/>
                <w:lang w:val="lv-LV"/>
              </w:rPr>
            </w:pPr>
            <w:r w:rsidRPr="0002089D">
              <w:rPr>
                <w:rFonts w:ascii="Times New Roman" w:eastAsia="Times New Roman" w:hAnsi="Times New Roman" w:cs="Times New Roman"/>
                <w:lang w:val="lv-LV"/>
              </w:rPr>
              <w:t>Skolas formu nēsāšana rada sociālo vienlīdzību, mazina sociālās diskriminācijas draudus.</w:t>
            </w:r>
          </w:p>
          <w:p w14:paraId="4117BD98" w14:textId="646D2BC9" w:rsidR="000C05B8" w:rsidRPr="0002089D" w:rsidRDefault="000C05B8" w:rsidP="00085FB6">
            <w:pPr>
              <w:pStyle w:val="Sarakstarindkopa"/>
              <w:ind w:left="0"/>
              <w:jc w:val="both"/>
              <w:rPr>
                <w:rFonts w:ascii="Times New Roman" w:eastAsia="Times New Roman" w:hAnsi="Times New Roman" w:cs="Times New Roman"/>
                <w:lang w:val="lv-LV"/>
              </w:rPr>
            </w:pPr>
            <w:r w:rsidRPr="0002089D">
              <w:rPr>
                <w:rFonts w:ascii="Times New Roman" w:eastAsia="Times New Roman" w:hAnsi="Times New Roman" w:cs="Times New Roman"/>
                <w:lang w:val="lv-LV"/>
              </w:rPr>
              <w:t xml:space="preserve">Ir veikta izglītojamo interešu izpēte audzināšanas stundās, panākta katra izglītojamā iesaiste plašākas izglītības pieredzes pasākumos </w:t>
            </w:r>
            <w:r w:rsidR="00DE7FC6">
              <w:rPr>
                <w:rFonts w:ascii="Times New Roman" w:eastAsia="Times New Roman" w:hAnsi="Times New Roman" w:cs="Times New Roman"/>
                <w:lang w:val="lv-LV"/>
              </w:rPr>
              <w:t>izglītības iestādē</w:t>
            </w:r>
            <w:r w:rsidRPr="0002089D">
              <w:rPr>
                <w:rFonts w:ascii="Times New Roman" w:eastAsia="Times New Roman" w:hAnsi="Times New Roman" w:cs="Times New Roman"/>
                <w:lang w:val="lv-LV"/>
              </w:rPr>
              <w:t>.</w:t>
            </w:r>
          </w:p>
          <w:p w14:paraId="69A1DFC0" w14:textId="7B96BE19" w:rsidR="000C05B8" w:rsidRPr="0002089D" w:rsidRDefault="000C05B8" w:rsidP="00085FB6">
            <w:pPr>
              <w:pStyle w:val="Sarakstarindkopa"/>
              <w:ind w:left="0"/>
              <w:jc w:val="both"/>
              <w:rPr>
                <w:rFonts w:ascii="Times New Roman" w:eastAsia="Times New Roman" w:hAnsi="Times New Roman" w:cs="Times New Roman"/>
                <w:lang w:val="lv-LV"/>
              </w:rPr>
            </w:pPr>
            <w:r w:rsidRPr="0002089D">
              <w:rPr>
                <w:rFonts w:ascii="Times New Roman" w:eastAsia="Times New Roman" w:hAnsi="Times New Roman" w:cs="Times New Roman"/>
                <w:lang w:val="lv-LV"/>
              </w:rPr>
              <w:t xml:space="preserve">Mācību stundās pamatā tiek ievērota izglītojamo individualizācija un diferenciācija. Atbilstoši savām interesēm izglītojamie tiek iesaistīti dažādos konkursos, projektos un sacensībās. Mācību stundās notiek diskusijas, pārrunas par vērtību izpratni, </w:t>
            </w:r>
            <w:r w:rsidR="00DE7FC6">
              <w:rPr>
                <w:rFonts w:ascii="Times New Roman" w:eastAsia="Times New Roman" w:hAnsi="Times New Roman" w:cs="Times New Roman"/>
                <w:lang w:val="lv-LV"/>
              </w:rPr>
              <w:t>izglītojamo</w:t>
            </w:r>
            <w:r w:rsidRPr="0002089D">
              <w:rPr>
                <w:rFonts w:ascii="Times New Roman" w:eastAsia="Times New Roman" w:hAnsi="Times New Roman" w:cs="Times New Roman"/>
                <w:lang w:val="lv-LV"/>
              </w:rPr>
              <w:t xml:space="preserve"> viedokļu uzklausīšana, savstarpējās sadarbības veicināšana grupu projektos (video, prezentācijas, kopdokumentu veidošana, kultūras pieredzes dienasgrāmata).</w:t>
            </w:r>
          </w:p>
        </w:tc>
        <w:tc>
          <w:tcPr>
            <w:tcW w:w="3975" w:type="dxa"/>
            <w:vAlign w:val="center"/>
          </w:tcPr>
          <w:p w14:paraId="3A508144" w14:textId="77777777" w:rsidR="008740C4" w:rsidRPr="00A4338F" w:rsidRDefault="008740C4" w:rsidP="00085FB6">
            <w:pPr>
              <w:pStyle w:val="Sarakstarindkopa"/>
              <w:ind w:left="0"/>
              <w:jc w:val="both"/>
              <w:rPr>
                <w:rFonts w:ascii="Times New Roman" w:eastAsia="Times New Roman" w:hAnsi="Times New Roman" w:cs="Times New Roman"/>
                <w:lang w:val="lv-LV"/>
              </w:rPr>
            </w:pPr>
            <w:r w:rsidRPr="00A4338F">
              <w:rPr>
                <w:rFonts w:ascii="Times New Roman" w:eastAsia="Times New Roman" w:hAnsi="Times New Roman" w:cs="Times New Roman"/>
                <w:lang w:val="lv-LV"/>
              </w:rPr>
              <w:t>Izglītības iestādē vajadzīgs psihologs, kas regulāri pieejams gan izglītojamiem, gan pedagogiem.</w:t>
            </w:r>
          </w:p>
          <w:p w14:paraId="0FB39417" w14:textId="77777777" w:rsidR="00CD4A26" w:rsidRDefault="008740C4" w:rsidP="00085FB6">
            <w:pPr>
              <w:pStyle w:val="Sarakstarindkopa"/>
              <w:ind w:left="0"/>
              <w:jc w:val="both"/>
              <w:rPr>
                <w:rFonts w:ascii="Times New Roman" w:eastAsia="Times New Roman" w:hAnsi="Times New Roman" w:cs="Times New Roman"/>
                <w:lang w:val="lv-LV"/>
              </w:rPr>
            </w:pPr>
            <w:r w:rsidRPr="00A4338F">
              <w:rPr>
                <w:rFonts w:ascii="Times New Roman" w:eastAsia="Times New Roman" w:hAnsi="Times New Roman" w:cs="Times New Roman"/>
                <w:lang w:val="lv-LV"/>
              </w:rPr>
              <w:t>Izstrādāt sistēmu vienotas izpratnes veidošanai par vienlīdzības un iekļaujošas izglītības jautājumiem visām izglītības procesā iesaistītajām pusēm.</w:t>
            </w:r>
          </w:p>
          <w:p w14:paraId="0211BBD8" w14:textId="7744FF68" w:rsidR="000C05B8" w:rsidRPr="0032563F" w:rsidRDefault="000C05B8" w:rsidP="00085FB6">
            <w:pPr>
              <w:pStyle w:val="Sarakstarindkopa"/>
              <w:ind w:left="0"/>
              <w:jc w:val="both"/>
              <w:rPr>
                <w:rFonts w:ascii="Times New Roman" w:eastAsia="Times New Roman" w:hAnsi="Times New Roman" w:cs="Times New Roman"/>
                <w:lang w:val="lv-LV"/>
              </w:rPr>
            </w:pPr>
            <w:r w:rsidRPr="0002089D">
              <w:rPr>
                <w:rFonts w:ascii="Times New Roman" w:eastAsia="Times New Roman" w:hAnsi="Times New Roman" w:cs="Times New Roman"/>
                <w:lang w:val="lv-LV"/>
              </w:rPr>
              <w:t>Turpināt dažādot mācību un pārbaudes darbu formas, ievērojot izglītojamo individualizāciju un psihaloģiskās īpatnības</w:t>
            </w:r>
            <w:r w:rsidRPr="00225D8C">
              <w:rPr>
                <w:rFonts w:ascii="Times New Roman" w:eastAsia="Times New Roman" w:hAnsi="Times New Roman" w:cs="Times New Roman"/>
                <w:color w:val="538135" w:themeColor="accent6" w:themeShade="BF"/>
                <w:lang w:val="lv-LV"/>
              </w:rPr>
              <w:t>.</w:t>
            </w:r>
          </w:p>
        </w:tc>
      </w:tr>
      <w:tr w:rsidR="005F15A8" w:rsidRPr="0032563F" w14:paraId="7E3B0B91" w14:textId="77777777" w:rsidTr="00460FB9">
        <w:trPr>
          <w:jc w:val="center"/>
        </w:trPr>
        <w:tc>
          <w:tcPr>
            <w:tcW w:w="4106" w:type="dxa"/>
            <w:vAlign w:val="center"/>
          </w:tcPr>
          <w:p w14:paraId="67111596" w14:textId="77777777" w:rsidR="005F15A8" w:rsidRPr="0032563F" w:rsidRDefault="000766FB" w:rsidP="005F15A8">
            <w:pPr>
              <w:pStyle w:val="Default"/>
              <w:numPr>
                <w:ilvl w:val="0"/>
                <w:numId w:val="13"/>
              </w:numPr>
              <w:ind w:left="306"/>
              <w:jc w:val="both"/>
              <w:rPr>
                <w:color w:val="auto"/>
                <w:sz w:val="22"/>
                <w:szCs w:val="22"/>
                <w:lang w:val="lv-LV"/>
              </w:rPr>
            </w:pPr>
            <w:r w:rsidRPr="0032563F">
              <w:rPr>
                <w:color w:val="auto"/>
                <w:sz w:val="22"/>
                <w:szCs w:val="22"/>
                <w:lang w:val="lv-LV"/>
              </w:rPr>
              <w:lastRenderedPageBreak/>
              <w:t>Iestādes darbībā konsta</w:t>
            </w:r>
            <w:r w:rsidR="003451B3" w:rsidRPr="0032563F">
              <w:rPr>
                <w:color w:val="auto"/>
                <w:sz w:val="22"/>
                <w:szCs w:val="22"/>
                <w:lang w:val="lv-LV"/>
              </w:rPr>
              <w:t>tē</w:t>
            </w:r>
            <w:r w:rsidRPr="0032563F">
              <w:rPr>
                <w:color w:val="auto"/>
                <w:sz w:val="22"/>
                <w:szCs w:val="22"/>
                <w:lang w:val="lv-LV"/>
              </w:rPr>
              <w:t xml:space="preserve">to </w:t>
            </w:r>
            <w:r w:rsidR="003451B3" w:rsidRPr="0032563F">
              <w:rPr>
                <w:color w:val="auto"/>
                <w:sz w:val="22"/>
                <w:szCs w:val="22"/>
                <w:lang w:val="lv-LV"/>
              </w:rPr>
              <w:t>i</w:t>
            </w:r>
            <w:r w:rsidRPr="0032563F">
              <w:rPr>
                <w:color w:val="auto"/>
                <w:sz w:val="22"/>
                <w:szCs w:val="22"/>
                <w:lang w:val="lv-LV"/>
              </w:rPr>
              <w:t>zglītības kvalitātes risku identificēšana</w:t>
            </w:r>
            <w:r w:rsidR="004006AD" w:rsidRPr="0032563F">
              <w:rPr>
                <w:color w:val="auto"/>
                <w:sz w:val="22"/>
                <w:szCs w:val="22"/>
                <w:lang w:val="lv-LV"/>
              </w:rPr>
              <w:t xml:space="preserve"> </w:t>
            </w:r>
            <w:r w:rsidRPr="0032563F">
              <w:rPr>
                <w:color w:val="auto"/>
                <w:sz w:val="22"/>
                <w:szCs w:val="22"/>
                <w:lang w:val="lv-LV"/>
              </w:rPr>
              <w:t>un</w:t>
            </w:r>
            <w:r w:rsidR="004006AD" w:rsidRPr="0032563F">
              <w:rPr>
                <w:color w:val="auto"/>
                <w:sz w:val="22"/>
                <w:szCs w:val="22"/>
                <w:lang w:val="lv-LV"/>
              </w:rPr>
              <w:t xml:space="preserve"> </w:t>
            </w:r>
            <w:r w:rsidRPr="0032563F">
              <w:rPr>
                <w:color w:val="auto"/>
                <w:sz w:val="22"/>
                <w:szCs w:val="22"/>
                <w:lang w:val="lv-LV"/>
              </w:rPr>
              <w:t xml:space="preserve">  izvērtēšana:</w:t>
            </w:r>
          </w:p>
          <w:p w14:paraId="15760BF6" w14:textId="77777777" w:rsidR="000766FB" w:rsidRPr="0032563F" w:rsidRDefault="000766FB" w:rsidP="000766FB">
            <w:pPr>
              <w:pStyle w:val="Default"/>
              <w:numPr>
                <w:ilvl w:val="1"/>
                <w:numId w:val="13"/>
              </w:numPr>
              <w:jc w:val="both"/>
              <w:rPr>
                <w:color w:val="auto"/>
                <w:sz w:val="22"/>
                <w:szCs w:val="22"/>
                <w:lang w:val="lv-LV"/>
              </w:rPr>
            </w:pPr>
            <w:r w:rsidRPr="0032563F">
              <w:rPr>
                <w:color w:val="auto"/>
                <w:sz w:val="22"/>
                <w:szCs w:val="22"/>
                <w:lang w:val="lv-LV"/>
              </w:rPr>
              <w:t>apvienotās</w:t>
            </w:r>
            <w:r w:rsidR="003451B3" w:rsidRPr="0032563F">
              <w:rPr>
                <w:color w:val="auto"/>
                <w:sz w:val="22"/>
                <w:szCs w:val="22"/>
                <w:lang w:val="lv-LV"/>
              </w:rPr>
              <w:t xml:space="preserve"> </w:t>
            </w:r>
            <w:r w:rsidRPr="0032563F">
              <w:rPr>
                <w:color w:val="auto"/>
                <w:sz w:val="22"/>
                <w:szCs w:val="22"/>
                <w:lang w:val="lv-LV"/>
              </w:rPr>
              <w:t>klases</w:t>
            </w:r>
            <w:r w:rsidR="003451B3" w:rsidRPr="0032563F">
              <w:rPr>
                <w:color w:val="auto"/>
                <w:sz w:val="22"/>
                <w:szCs w:val="22"/>
                <w:lang w:val="lv-LV"/>
              </w:rPr>
              <w:t xml:space="preserve"> </w:t>
            </w:r>
            <w:r w:rsidRPr="0032563F">
              <w:rPr>
                <w:color w:val="auto"/>
                <w:sz w:val="22"/>
                <w:szCs w:val="22"/>
                <w:lang w:val="lv-LV"/>
              </w:rPr>
              <w:t>/</w:t>
            </w:r>
            <w:r w:rsidR="003451B3" w:rsidRPr="0032563F">
              <w:rPr>
                <w:color w:val="auto"/>
                <w:sz w:val="22"/>
                <w:szCs w:val="22"/>
                <w:lang w:val="lv-LV"/>
              </w:rPr>
              <w:t xml:space="preserve"> grupa</w:t>
            </w:r>
            <w:r w:rsidR="0030249E" w:rsidRPr="0032563F">
              <w:rPr>
                <w:color w:val="auto"/>
                <w:sz w:val="22"/>
                <w:szCs w:val="22"/>
                <w:lang w:val="lv-LV"/>
              </w:rPr>
              <w:t>s vai</w:t>
            </w:r>
            <w:r w:rsidR="003451B3" w:rsidRPr="0032563F">
              <w:rPr>
                <w:color w:val="auto"/>
                <w:sz w:val="22"/>
                <w:szCs w:val="22"/>
                <w:lang w:val="lv-LV"/>
              </w:rPr>
              <w:t xml:space="preserve">    </w:t>
            </w:r>
            <w:r w:rsidRPr="0032563F">
              <w:rPr>
                <w:color w:val="auto"/>
                <w:sz w:val="22"/>
                <w:szCs w:val="22"/>
                <w:lang w:val="lv-LV"/>
              </w:rPr>
              <w:t xml:space="preserve"> nepietiekami mazs izglītojamo skaits</w:t>
            </w:r>
            <w:r w:rsidR="0030249E" w:rsidRPr="0032563F">
              <w:rPr>
                <w:color w:val="auto"/>
                <w:sz w:val="22"/>
                <w:szCs w:val="22"/>
                <w:lang w:val="lv-LV"/>
              </w:rPr>
              <w:t xml:space="preserve"> </w:t>
            </w:r>
            <w:r w:rsidRPr="0032563F">
              <w:rPr>
                <w:color w:val="auto"/>
                <w:sz w:val="22"/>
                <w:szCs w:val="22"/>
                <w:lang w:val="lv-LV"/>
              </w:rPr>
              <w:t xml:space="preserve">/ </w:t>
            </w:r>
            <w:r w:rsidR="003451B3" w:rsidRPr="0032563F">
              <w:rPr>
                <w:color w:val="auto"/>
                <w:sz w:val="22"/>
                <w:szCs w:val="22"/>
                <w:lang w:val="lv-LV"/>
              </w:rPr>
              <w:t>pēdējos 3 gados</w:t>
            </w:r>
            <w:r w:rsidRPr="0032563F">
              <w:rPr>
                <w:color w:val="auto"/>
                <w:sz w:val="22"/>
                <w:szCs w:val="22"/>
                <w:lang w:val="lv-LV"/>
              </w:rPr>
              <w:t xml:space="preserve"> tendence samazināties izglītojamo skaitam</w:t>
            </w:r>
          </w:p>
        </w:tc>
        <w:tc>
          <w:tcPr>
            <w:tcW w:w="6237" w:type="dxa"/>
            <w:vAlign w:val="center"/>
          </w:tcPr>
          <w:p w14:paraId="6CB5A87E" w14:textId="43DAFB65" w:rsidR="005F15A8" w:rsidRPr="0032563F" w:rsidRDefault="00367A62" w:rsidP="00085FB6">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Palielinājies uzņemto skolēnu skaits par 47, salīdzinot ar iepriekšējā mācību gada rādītājiem.</w:t>
            </w:r>
          </w:p>
        </w:tc>
        <w:tc>
          <w:tcPr>
            <w:tcW w:w="3975" w:type="dxa"/>
            <w:vAlign w:val="center"/>
          </w:tcPr>
          <w:p w14:paraId="100DD898" w14:textId="77777777" w:rsidR="005F15A8" w:rsidRPr="0032563F" w:rsidRDefault="005F15A8" w:rsidP="00085FB6">
            <w:pPr>
              <w:pStyle w:val="Sarakstarindkopa"/>
              <w:ind w:left="0"/>
              <w:jc w:val="both"/>
              <w:rPr>
                <w:rFonts w:ascii="Times New Roman" w:eastAsia="Times New Roman" w:hAnsi="Times New Roman" w:cs="Times New Roman"/>
                <w:lang w:val="lv-LV"/>
              </w:rPr>
            </w:pPr>
          </w:p>
        </w:tc>
      </w:tr>
      <w:tr w:rsidR="000766FB" w:rsidRPr="0032563F" w14:paraId="3A7E324F" w14:textId="77777777" w:rsidTr="00460FB9">
        <w:trPr>
          <w:jc w:val="center"/>
        </w:trPr>
        <w:tc>
          <w:tcPr>
            <w:tcW w:w="4106" w:type="dxa"/>
            <w:vAlign w:val="center"/>
          </w:tcPr>
          <w:p w14:paraId="3A37BD67" w14:textId="77777777" w:rsidR="000766FB" w:rsidRPr="0032563F" w:rsidRDefault="003451B3" w:rsidP="000766FB">
            <w:pPr>
              <w:pStyle w:val="Default"/>
              <w:numPr>
                <w:ilvl w:val="1"/>
                <w:numId w:val="13"/>
              </w:numPr>
              <w:jc w:val="both"/>
              <w:rPr>
                <w:color w:val="auto"/>
                <w:sz w:val="22"/>
                <w:szCs w:val="22"/>
                <w:lang w:val="lv-LV"/>
              </w:rPr>
            </w:pPr>
            <w:r w:rsidRPr="0032563F">
              <w:rPr>
                <w:color w:val="auto"/>
                <w:sz w:val="22"/>
                <w:szCs w:val="22"/>
                <w:lang w:val="lv-LV"/>
              </w:rPr>
              <w:t>informācija par izglītojamajiem, kuri bez attaisnojoša iemesla neapmeklē izglītības iestādi (VIIS)</w:t>
            </w:r>
          </w:p>
        </w:tc>
        <w:tc>
          <w:tcPr>
            <w:tcW w:w="6237" w:type="dxa"/>
            <w:vAlign w:val="center"/>
          </w:tcPr>
          <w:p w14:paraId="0769D87C" w14:textId="7FB6FAAB" w:rsidR="000766FB" w:rsidRPr="0032563F" w:rsidRDefault="00E566EF" w:rsidP="00085FB6">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Nav</w:t>
            </w:r>
          </w:p>
        </w:tc>
        <w:tc>
          <w:tcPr>
            <w:tcW w:w="3975" w:type="dxa"/>
            <w:vAlign w:val="center"/>
          </w:tcPr>
          <w:p w14:paraId="752ED0A6" w14:textId="77777777" w:rsidR="000766FB" w:rsidRDefault="00F119A2" w:rsidP="00085FB6">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Preventīvi pasākumi neattaisnotu stundu kavējumu novēršanai (regulāra sadarbība ar vecākiem, precīza kavēto stundu uzskaite).</w:t>
            </w:r>
          </w:p>
          <w:p w14:paraId="64AE6863" w14:textId="77777777" w:rsidR="00F119A2" w:rsidRDefault="00F119A2" w:rsidP="00085FB6">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Novērst ģimeņu ceļojumus uz ārvalstīm mācību laikā.</w:t>
            </w:r>
          </w:p>
          <w:p w14:paraId="02A2CC24" w14:textId="0060E95F" w:rsidR="00F119A2" w:rsidRPr="0032563F" w:rsidRDefault="00F119A2" w:rsidP="00085FB6">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Sadarbībā ar Madonas mākslas un mūzikas skolām salāgot ieskaišu grafiku, lai tas netraucētu mācību procesu.</w:t>
            </w:r>
          </w:p>
        </w:tc>
      </w:tr>
      <w:tr w:rsidR="00F119A2" w:rsidRPr="0032563F" w14:paraId="48DA1811" w14:textId="77777777" w:rsidTr="00460FB9">
        <w:trPr>
          <w:jc w:val="center"/>
        </w:trPr>
        <w:tc>
          <w:tcPr>
            <w:tcW w:w="4106" w:type="dxa"/>
            <w:vAlign w:val="center"/>
          </w:tcPr>
          <w:p w14:paraId="165CC125" w14:textId="77777777" w:rsidR="00F119A2" w:rsidRPr="0032563F" w:rsidRDefault="00F119A2" w:rsidP="00F119A2">
            <w:pPr>
              <w:pStyle w:val="Default"/>
              <w:numPr>
                <w:ilvl w:val="1"/>
                <w:numId w:val="13"/>
              </w:numPr>
              <w:jc w:val="both"/>
              <w:rPr>
                <w:color w:val="auto"/>
                <w:sz w:val="22"/>
                <w:szCs w:val="22"/>
                <w:lang w:val="lv-LV"/>
              </w:rPr>
            </w:pPr>
            <w:r w:rsidRPr="0032563F">
              <w:rPr>
                <w:color w:val="auto"/>
                <w:sz w:val="22"/>
                <w:szCs w:val="22"/>
                <w:lang w:val="lv-LV"/>
              </w:rPr>
              <w:t>iestādē nav pieejami atbalsta personāla resursi/ ilgstošas pedagogu vakances</w:t>
            </w:r>
          </w:p>
        </w:tc>
        <w:tc>
          <w:tcPr>
            <w:tcW w:w="6237" w:type="dxa"/>
          </w:tcPr>
          <w:p w14:paraId="7F6A54A5" w14:textId="631C5F08" w:rsidR="00F119A2" w:rsidRPr="0032563F" w:rsidRDefault="00F119A2" w:rsidP="00085FB6">
            <w:pPr>
              <w:pStyle w:val="Sarakstarindkopa"/>
              <w:ind w:left="0"/>
              <w:jc w:val="both"/>
              <w:rPr>
                <w:rFonts w:ascii="Times New Roman" w:eastAsia="Times New Roman" w:hAnsi="Times New Roman" w:cs="Times New Roman"/>
                <w:lang w:val="lv-LV"/>
              </w:rPr>
            </w:pPr>
            <w:r>
              <w:rPr>
                <w:rFonts w:ascii="Times New Roman" w:hAnsi="Times New Roman" w:cs="Times New Roman"/>
                <w:lang w:val="lv-LV"/>
              </w:rPr>
              <w:t xml:space="preserve">Ir:  bibliotekārs (1,3 likmes), pedagogs karjeras konsultants (0,44), medicīnas māsa (0,5), izglītības psihologa pakalpojumus iespēja izmantot pašvaldībā. </w:t>
            </w:r>
          </w:p>
        </w:tc>
        <w:tc>
          <w:tcPr>
            <w:tcW w:w="3975" w:type="dxa"/>
          </w:tcPr>
          <w:p w14:paraId="2D3E4497" w14:textId="28C41502" w:rsidR="00F119A2" w:rsidRPr="0032563F" w:rsidRDefault="00F119A2" w:rsidP="00085FB6">
            <w:pPr>
              <w:pStyle w:val="Sarakstarindkopa"/>
              <w:ind w:left="0"/>
              <w:jc w:val="both"/>
              <w:rPr>
                <w:rFonts w:ascii="Times New Roman" w:eastAsia="Times New Roman" w:hAnsi="Times New Roman" w:cs="Times New Roman"/>
                <w:lang w:val="lv-LV"/>
              </w:rPr>
            </w:pPr>
            <w:r>
              <w:rPr>
                <w:rFonts w:ascii="Times New Roman" w:hAnsi="Times New Roman" w:cs="Times New Roman"/>
                <w:lang w:val="lv-LV"/>
              </w:rPr>
              <w:t>Izglītības psihologa, sociālā pedagoga pakalpojumu nodrošinājums</w:t>
            </w:r>
          </w:p>
        </w:tc>
      </w:tr>
      <w:tr w:rsidR="003451B3" w:rsidRPr="0032563F" w14:paraId="70C2DA73" w14:textId="77777777" w:rsidTr="00460FB9">
        <w:trPr>
          <w:jc w:val="center"/>
        </w:trPr>
        <w:tc>
          <w:tcPr>
            <w:tcW w:w="4106" w:type="dxa"/>
            <w:vAlign w:val="center"/>
          </w:tcPr>
          <w:p w14:paraId="71DA1B64" w14:textId="77777777" w:rsidR="003451B3" w:rsidRPr="0032563F" w:rsidRDefault="004006AD" w:rsidP="000766FB">
            <w:pPr>
              <w:pStyle w:val="Default"/>
              <w:numPr>
                <w:ilvl w:val="1"/>
                <w:numId w:val="13"/>
              </w:numPr>
              <w:jc w:val="both"/>
              <w:rPr>
                <w:color w:val="auto"/>
                <w:sz w:val="22"/>
                <w:szCs w:val="22"/>
                <w:lang w:val="lv-LV"/>
              </w:rPr>
            </w:pPr>
            <w:r w:rsidRPr="0032563F">
              <w:rPr>
                <w:color w:val="auto"/>
                <w:sz w:val="22"/>
                <w:szCs w:val="22"/>
                <w:lang w:val="lv-LV"/>
              </w:rPr>
              <w:t>i</w:t>
            </w:r>
            <w:r w:rsidR="003451B3" w:rsidRPr="0032563F">
              <w:rPr>
                <w:color w:val="auto"/>
                <w:sz w:val="22"/>
                <w:szCs w:val="22"/>
                <w:lang w:val="lv-LV"/>
              </w:rPr>
              <w:t>zglītības iestādes sasniegumi konkursos, izstādēs, sacensībās</w:t>
            </w:r>
            <w:r w:rsidRPr="0032563F">
              <w:rPr>
                <w:color w:val="auto"/>
                <w:sz w:val="22"/>
                <w:szCs w:val="22"/>
                <w:lang w:val="lv-LV"/>
              </w:rPr>
              <w:t xml:space="preserve"> olimpiādēs</w:t>
            </w:r>
            <w:r w:rsidR="003451B3" w:rsidRPr="0032563F">
              <w:rPr>
                <w:color w:val="auto"/>
                <w:sz w:val="22"/>
                <w:szCs w:val="22"/>
                <w:lang w:val="lv-LV"/>
              </w:rPr>
              <w:t xml:space="preserve"> u.tml. pēdējā mācību gada laikā ir statistiski zemāki</w:t>
            </w:r>
            <w:r w:rsidR="0030249E" w:rsidRPr="0032563F">
              <w:rPr>
                <w:color w:val="auto"/>
                <w:sz w:val="22"/>
                <w:szCs w:val="22"/>
                <w:lang w:val="lv-LV"/>
              </w:rPr>
              <w:t xml:space="preserve"> </w:t>
            </w:r>
            <w:r w:rsidR="003451B3" w:rsidRPr="0032563F">
              <w:rPr>
                <w:color w:val="auto"/>
                <w:sz w:val="22"/>
                <w:szCs w:val="22"/>
                <w:lang w:val="lv-LV"/>
              </w:rPr>
              <w:t xml:space="preserve">  nekā pēdējos 3 gados</w:t>
            </w:r>
            <w:r w:rsidR="0030249E" w:rsidRPr="0032563F">
              <w:rPr>
                <w:color w:val="auto"/>
                <w:sz w:val="22"/>
                <w:szCs w:val="22"/>
                <w:lang w:val="lv-LV"/>
              </w:rPr>
              <w:t xml:space="preserve"> vidēji</w:t>
            </w:r>
          </w:p>
        </w:tc>
        <w:tc>
          <w:tcPr>
            <w:tcW w:w="6237" w:type="dxa"/>
            <w:vAlign w:val="center"/>
          </w:tcPr>
          <w:p w14:paraId="5759B5A6" w14:textId="1FD869FD" w:rsidR="003451B3" w:rsidRPr="0032563F" w:rsidRDefault="00EE42B2" w:rsidP="00085FB6">
            <w:pPr>
              <w:jc w:val="both"/>
              <w:rPr>
                <w:rFonts w:ascii="Times New Roman" w:eastAsia="Times New Roman" w:hAnsi="Times New Roman" w:cs="Times New Roman"/>
                <w:sz w:val="24"/>
                <w:szCs w:val="24"/>
                <w:lang w:val="lv-LV"/>
              </w:rPr>
            </w:pPr>
            <w:r w:rsidRPr="0032563F">
              <w:rPr>
                <w:rFonts w:ascii="Times New Roman" w:eastAsia="Times New Roman" w:hAnsi="Times New Roman" w:cs="Times New Roman"/>
                <w:sz w:val="24"/>
                <w:szCs w:val="24"/>
                <w:lang w:val="lv-LV"/>
              </w:rPr>
              <w:t xml:space="preserve">Apkopojot aptaujas anketas datus var secināt, ka </w:t>
            </w:r>
            <w:r w:rsidR="00570B77" w:rsidRPr="0032563F">
              <w:rPr>
                <w:rFonts w:ascii="Times New Roman" w:eastAsia="Times New Roman" w:hAnsi="Times New Roman" w:cs="Times New Roman"/>
                <w:sz w:val="24"/>
                <w:szCs w:val="24"/>
                <w:lang w:val="lv-LV"/>
              </w:rPr>
              <w:t>96,2% pedagogu, 83,1% vecāku atzīst, ka ģimnāzijā var veiksmīgi mācīties un gūt augstus sasniegumus dažādās jomās – to apliecina arī</w:t>
            </w:r>
            <w:r w:rsidR="00570B77" w:rsidRPr="0032563F">
              <w:rPr>
                <w:rFonts w:ascii="Times New Roman" w:eastAsia="Times New Roman" w:hAnsi="Times New Roman" w:cs="Times New Roman"/>
                <w:b/>
                <w:bCs/>
                <w:sz w:val="24"/>
                <w:szCs w:val="24"/>
                <w:lang w:val="lv-LV"/>
              </w:rPr>
              <w:t xml:space="preserve"> s</w:t>
            </w:r>
            <w:r w:rsidR="00317895" w:rsidRPr="0032563F">
              <w:rPr>
                <w:rFonts w:ascii="Times New Roman" w:eastAsia="Times New Roman" w:hAnsi="Times New Roman" w:cs="Times New Roman"/>
                <w:sz w:val="24"/>
                <w:szCs w:val="24"/>
                <w:lang w:val="lv-LV"/>
              </w:rPr>
              <w:t>asniegumi konkursos un sacensībās, izstādēs</w:t>
            </w:r>
            <w:r w:rsidR="00570B77" w:rsidRPr="0032563F">
              <w:rPr>
                <w:rFonts w:ascii="Times New Roman" w:eastAsia="Times New Roman" w:hAnsi="Times New Roman" w:cs="Times New Roman"/>
                <w:sz w:val="24"/>
                <w:szCs w:val="24"/>
                <w:lang w:val="lv-LV"/>
              </w:rPr>
              <w:t xml:space="preserve"> </w:t>
            </w:r>
            <w:r w:rsidR="00317895" w:rsidRPr="0032563F">
              <w:rPr>
                <w:rFonts w:ascii="Times New Roman" w:eastAsia="Times New Roman" w:hAnsi="Times New Roman" w:cs="Times New Roman"/>
                <w:sz w:val="24"/>
                <w:szCs w:val="24"/>
                <w:lang w:val="lv-LV"/>
              </w:rPr>
              <w:t xml:space="preserve">- ar katru gadu tie </w:t>
            </w:r>
            <w:r w:rsidR="006B5BF2" w:rsidRPr="0032563F">
              <w:rPr>
                <w:rFonts w:ascii="Times New Roman" w:eastAsia="Times New Roman" w:hAnsi="Times New Roman" w:cs="Times New Roman"/>
                <w:sz w:val="24"/>
                <w:szCs w:val="24"/>
                <w:lang w:val="lv-LV"/>
              </w:rPr>
              <w:t>ir valsts un starptautiska mēroga</w:t>
            </w:r>
            <w:r w:rsidR="00317895" w:rsidRPr="0032563F">
              <w:rPr>
                <w:rFonts w:ascii="Times New Roman" w:eastAsia="Times New Roman" w:hAnsi="Times New Roman" w:cs="Times New Roman"/>
                <w:sz w:val="24"/>
                <w:szCs w:val="24"/>
                <w:lang w:val="lv-LV"/>
              </w:rPr>
              <w:t>,</w:t>
            </w:r>
            <w:r w:rsidR="006B5BF2" w:rsidRPr="0032563F">
              <w:rPr>
                <w:rFonts w:ascii="Times New Roman" w:eastAsia="Times New Roman" w:hAnsi="Times New Roman" w:cs="Times New Roman"/>
                <w:sz w:val="24"/>
                <w:szCs w:val="24"/>
                <w:lang w:val="lv-LV"/>
              </w:rPr>
              <w:t xml:space="preserve"> jo </w:t>
            </w:r>
            <w:r w:rsidR="00317895" w:rsidRPr="0032563F">
              <w:rPr>
                <w:rFonts w:ascii="Times New Roman" w:eastAsia="Times New Roman" w:hAnsi="Times New Roman" w:cs="Times New Roman"/>
                <w:sz w:val="24"/>
                <w:szCs w:val="24"/>
                <w:lang w:val="lv-LV"/>
              </w:rPr>
              <w:t xml:space="preserve"> </w:t>
            </w:r>
            <w:r w:rsidR="0044182B">
              <w:rPr>
                <w:rFonts w:ascii="Times New Roman" w:eastAsia="Times New Roman" w:hAnsi="Times New Roman" w:cs="Times New Roman"/>
                <w:sz w:val="24"/>
                <w:szCs w:val="24"/>
                <w:lang w:val="lv-LV"/>
              </w:rPr>
              <w:t xml:space="preserve">pedagogi </w:t>
            </w:r>
            <w:r w:rsidR="00317895" w:rsidRPr="0032563F">
              <w:rPr>
                <w:rFonts w:ascii="Times New Roman" w:eastAsia="Times New Roman" w:hAnsi="Times New Roman" w:cs="Times New Roman"/>
                <w:sz w:val="24"/>
                <w:szCs w:val="24"/>
                <w:lang w:val="lv-LV"/>
              </w:rPr>
              <w:t xml:space="preserve">sniedz iespēju </w:t>
            </w:r>
            <w:r w:rsidR="0044182B">
              <w:rPr>
                <w:rFonts w:ascii="Times New Roman" w:eastAsia="Times New Roman" w:hAnsi="Times New Roman" w:cs="Times New Roman"/>
                <w:sz w:val="24"/>
                <w:szCs w:val="24"/>
                <w:lang w:val="lv-LV"/>
              </w:rPr>
              <w:t>izglītojamajiem</w:t>
            </w:r>
            <w:r w:rsidR="00317895" w:rsidRPr="0032563F">
              <w:rPr>
                <w:rFonts w:ascii="Times New Roman" w:eastAsia="Times New Roman" w:hAnsi="Times New Roman" w:cs="Times New Roman"/>
                <w:sz w:val="24"/>
                <w:szCs w:val="24"/>
                <w:lang w:val="lv-LV"/>
              </w:rPr>
              <w:t xml:space="preserve"> pierādīt sevi dažādās jomā</w:t>
            </w:r>
            <w:r w:rsidR="006B5BF2" w:rsidRPr="0032563F">
              <w:rPr>
                <w:rFonts w:ascii="Times New Roman" w:eastAsia="Times New Roman" w:hAnsi="Times New Roman" w:cs="Times New Roman"/>
                <w:sz w:val="24"/>
                <w:szCs w:val="24"/>
                <w:lang w:val="lv-LV"/>
              </w:rPr>
              <w:t xml:space="preserve">s, radot apstākļus plašākai </w:t>
            </w:r>
            <w:r w:rsidR="0044182B">
              <w:rPr>
                <w:rFonts w:ascii="Times New Roman" w:eastAsia="Times New Roman" w:hAnsi="Times New Roman" w:cs="Times New Roman"/>
                <w:sz w:val="24"/>
                <w:szCs w:val="24"/>
                <w:lang w:val="lv-LV"/>
              </w:rPr>
              <w:t>izglītojamā</w:t>
            </w:r>
            <w:r w:rsidR="006B5BF2" w:rsidRPr="0032563F">
              <w:rPr>
                <w:rFonts w:ascii="Times New Roman" w:eastAsia="Times New Roman" w:hAnsi="Times New Roman" w:cs="Times New Roman"/>
                <w:sz w:val="24"/>
                <w:szCs w:val="24"/>
                <w:lang w:val="lv-LV"/>
              </w:rPr>
              <w:t xml:space="preserve"> izglītības pieredzes īstenošanai.</w:t>
            </w:r>
            <w:r w:rsidR="00EB096D" w:rsidRPr="0032563F">
              <w:rPr>
                <w:rFonts w:ascii="Times New Roman" w:eastAsia="Times New Roman" w:hAnsi="Times New Roman" w:cs="Times New Roman"/>
                <w:sz w:val="24"/>
                <w:szCs w:val="24"/>
                <w:lang w:val="lv-LV"/>
              </w:rPr>
              <w:t xml:space="preserve"> </w:t>
            </w:r>
          </w:p>
        </w:tc>
        <w:tc>
          <w:tcPr>
            <w:tcW w:w="3975" w:type="dxa"/>
            <w:vAlign w:val="center"/>
          </w:tcPr>
          <w:p w14:paraId="279A97EB" w14:textId="0A8FEDE3" w:rsidR="003451B3" w:rsidRPr="0032563F" w:rsidRDefault="00317895" w:rsidP="00085FB6">
            <w:pPr>
              <w:pStyle w:val="Sarakstarindkopa"/>
              <w:ind w:left="0"/>
              <w:jc w:val="both"/>
              <w:rPr>
                <w:rFonts w:ascii="Times New Roman" w:eastAsia="Times New Roman" w:hAnsi="Times New Roman" w:cs="Times New Roman"/>
                <w:lang w:val="lv-LV"/>
              </w:rPr>
            </w:pPr>
            <w:r w:rsidRPr="0032563F">
              <w:rPr>
                <w:rFonts w:ascii="Times New Roman" w:eastAsia="Times New Roman" w:hAnsi="Times New Roman" w:cs="Times New Roman"/>
                <w:lang w:val="lv-LV"/>
              </w:rPr>
              <w:t xml:space="preserve">Novērtēt un apbalvot </w:t>
            </w:r>
            <w:r w:rsidR="00367A62">
              <w:rPr>
                <w:rFonts w:ascii="Times New Roman" w:eastAsia="Times New Roman" w:hAnsi="Times New Roman" w:cs="Times New Roman"/>
                <w:lang w:val="lv-LV"/>
              </w:rPr>
              <w:t xml:space="preserve">izglītojamos, kuri sasnieguši </w:t>
            </w:r>
            <w:r w:rsidRPr="0032563F">
              <w:rPr>
                <w:rFonts w:ascii="Times New Roman" w:eastAsia="Times New Roman" w:hAnsi="Times New Roman" w:cs="Times New Roman"/>
                <w:lang w:val="lv-LV"/>
              </w:rPr>
              <w:t>labākos rezultātus</w:t>
            </w:r>
            <w:r w:rsidR="006B5BF2" w:rsidRPr="0032563F">
              <w:rPr>
                <w:rFonts w:ascii="Times New Roman" w:eastAsia="Times New Roman" w:hAnsi="Times New Roman" w:cs="Times New Roman"/>
                <w:lang w:val="lv-LV"/>
              </w:rPr>
              <w:t>, kas iegūti konkursos, sacensībās u.c.</w:t>
            </w:r>
            <w:r w:rsidR="0044182B">
              <w:rPr>
                <w:rFonts w:ascii="Times New Roman" w:eastAsia="Times New Roman" w:hAnsi="Times New Roman" w:cs="Times New Roman"/>
                <w:lang w:val="lv-LV"/>
              </w:rPr>
              <w:t>, ne tikai mācību priekšmetu olimpiāžu uzvarētājus.</w:t>
            </w:r>
          </w:p>
        </w:tc>
      </w:tr>
      <w:tr w:rsidR="004006AD" w:rsidRPr="0032563F" w14:paraId="19A2C82C" w14:textId="77777777" w:rsidTr="00460FB9">
        <w:trPr>
          <w:jc w:val="center"/>
        </w:trPr>
        <w:tc>
          <w:tcPr>
            <w:tcW w:w="4106" w:type="dxa"/>
            <w:vAlign w:val="center"/>
          </w:tcPr>
          <w:p w14:paraId="7E4363F0" w14:textId="342FD088" w:rsidR="004006AD" w:rsidRPr="0032563F" w:rsidRDefault="004006AD" w:rsidP="000766FB">
            <w:pPr>
              <w:pStyle w:val="Default"/>
              <w:numPr>
                <w:ilvl w:val="1"/>
                <w:numId w:val="13"/>
              </w:numPr>
              <w:jc w:val="both"/>
              <w:rPr>
                <w:color w:val="auto"/>
                <w:sz w:val="22"/>
                <w:szCs w:val="22"/>
                <w:lang w:val="lv-LV"/>
              </w:rPr>
            </w:pPr>
            <w:r w:rsidRPr="0032563F">
              <w:rPr>
                <w:color w:val="auto"/>
                <w:sz w:val="22"/>
                <w:szCs w:val="22"/>
                <w:lang w:val="lv-LV"/>
              </w:rPr>
              <w:t>iestādē palielinājies izglītojamo skaits</w:t>
            </w:r>
            <w:r w:rsidR="0030249E" w:rsidRPr="0032563F">
              <w:rPr>
                <w:color w:val="auto"/>
                <w:sz w:val="22"/>
                <w:szCs w:val="22"/>
                <w:lang w:val="lv-LV"/>
              </w:rPr>
              <w:t xml:space="preserve"> ar </w:t>
            </w:r>
            <w:r w:rsidRPr="0032563F">
              <w:rPr>
                <w:color w:val="auto"/>
                <w:sz w:val="22"/>
                <w:szCs w:val="22"/>
                <w:lang w:val="lv-LV"/>
              </w:rPr>
              <w:t>zemi</w:t>
            </w:r>
            <w:r w:rsidR="0099327D" w:rsidRPr="0032563F">
              <w:rPr>
                <w:color w:val="auto"/>
                <w:sz w:val="22"/>
                <w:szCs w:val="22"/>
                <w:lang w:val="lv-LV"/>
              </w:rPr>
              <w:t>em</w:t>
            </w:r>
            <w:r w:rsidRPr="0032563F">
              <w:rPr>
                <w:color w:val="auto"/>
                <w:sz w:val="22"/>
                <w:szCs w:val="22"/>
                <w:lang w:val="lv-LV"/>
              </w:rPr>
              <w:t xml:space="preserve"> mācību sasniegumi</w:t>
            </w:r>
            <w:r w:rsidR="0099327D" w:rsidRPr="0032563F">
              <w:rPr>
                <w:color w:val="auto"/>
                <w:sz w:val="22"/>
                <w:szCs w:val="22"/>
                <w:lang w:val="lv-LV"/>
              </w:rPr>
              <w:t>em,</w:t>
            </w:r>
            <w:r w:rsidR="008740C4">
              <w:rPr>
                <w:color w:val="auto"/>
                <w:sz w:val="22"/>
                <w:szCs w:val="22"/>
                <w:lang w:val="lv-LV"/>
              </w:rPr>
              <w:t xml:space="preserve"> </w:t>
            </w:r>
            <w:r w:rsidRPr="0032563F">
              <w:rPr>
                <w:color w:val="auto"/>
                <w:sz w:val="22"/>
                <w:szCs w:val="22"/>
                <w:lang w:val="lv-LV"/>
              </w:rPr>
              <w:t xml:space="preserve">t.sk. centralizētajos </w:t>
            </w:r>
            <w:r w:rsidR="0099327D" w:rsidRPr="0032563F">
              <w:rPr>
                <w:color w:val="auto"/>
                <w:sz w:val="22"/>
                <w:szCs w:val="22"/>
                <w:lang w:val="lv-LV"/>
              </w:rPr>
              <w:t xml:space="preserve"> </w:t>
            </w:r>
            <w:r w:rsidRPr="0032563F">
              <w:rPr>
                <w:color w:val="auto"/>
                <w:sz w:val="22"/>
                <w:szCs w:val="22"/>
                <w:lang w:val="lv-LV"/>
              </w:rPr>
              <w:t>eksāmenos</w:t>
            </w:r>
          </w:p>
        </w:tc>
        <w:tc>
          <w:tcPr>
            <w:tcW w:w="6237" w:type="dxa"/>
            <w:vAlign w:val="center"/>
          </w:tcPr>
          <w:p w14:paraId="67EFB0AF" w14:textId="4EA5E6E5" w:rsidR="000C05B8" w:rsidRPr="00CC5024" w:rsidRDefault="000C05B8" w:rsidP="00085FB6">
            <w:pPr>
              <w:ind w:right="55"/>
              <w:contextualSpacing/>
              <w:jc w:val="both"/>
              <w:rPr>
                <w:rFonts w:ascii="Times New Roman" w:hAnsi="Times New Roman" w:cs="Times New Roman"/>
                <w:lang w:val="lv-LV"/>
              </w:rPr>
            </w:pPr>
            <w:r w:rsidRPr="0002089D">
              <w:rPr>
                <w:rFonts w:ascii="Times New Roman" w:eastAsia="Times New Roman" w:hAnsi="Times New Roman" w:cs="Times New Roman"/>
                <w:lang w:val="lv-LV"/>
              </w:rPr>
              <w:t>Izglītības iestādē nav izglītojamo ar zemiem mā</w:t>
            </w:r>
            <w:r w:rsidRPr="00CC5024">
              <w:rPr>
                <w:rFonts w:ascii="Times New Roman" w:eastAsia="Times New Roman" w:hAnsi="Times New Roman" w:cs="Times New Roman"/>
                <w:lang w:val="lv-LV"/>
              </w:rPr>
              <w:t>cību sasniegumiem.</w:t>
            </w:r>
            <w:r w:rsidRPr="00CC5024">
              <w:rPr>
                <w:rFonts w:ascii="Times New Roman" w:hAnsi="Times New Roman" w:cs="Times New Roman"/>
                <w:lang w:val="lv-LV"/>
              </w:rPr>
              <w:t xml:space="preserve"> Ikdienas mācību sasniegumi pietiekamā līmenī 7,8%, optimālā 67,8%, bet augstā 24,4%. Tas panākts</w:t>
            </w:r>
            <w:r w:rsidR="0044182B">
              <w:rPr>
                <w:rFonts w:ascii="Times New Roman" w:hAnsi="Times New Roman" w:cs="Times New Roman"/>
                <w:lang w:val="lv-LV"/>
              </w:rPr>
              <w:t>,</w:t>
            </w:r>
            <w:r w:rsidRPr="00CC5024">
              <w:rPr>
                <w:rFonts w:ascii="Times New Roman" w:hAnsi="Times New Roman" w:cs="Times New Roman"/>
                <w:lang w:val="lv-LV"/>
              </w:rPr>
              <w:t xml:space="preserve"> iesaistoties pedagogu savstarpējā mācību stundu vērošanā un sadarbības grupu darbā, pilnveidojot pedagogu kompetenci izglītojamo līdzdalības sekmēšanā, organizējot un daloties pieredzē ar novada pedagogiem par kritiskās domāšanas prasmju attīstību angļu valodas, humanitāro </w:t>
            </w:r>
            <w:r w:rsidRPr="00CC5024">
              <w:rPr>
                <w:rFonts w:ascii="Times New Roman" w:hAnsi="Times New Roman" w:cs="Times New Roman"/>
                <w:lang w:val="lv-LV"/>
              </w:rPr>
              <w:lastRenderedPageBreak/>
              <w:t>un sociālo zinātņu mācību priekšmetos, pieredzes apmaiņas seminārā par vērtēšanu, iesaistoties kopīgās pedagogu sarunās ar novada skolotājiem par dažādiem mācību procesa jautājumiem.</w:t>
            </w:r>
          </w:p>
          <w:p w14:paraId="715A16D1" w14:textId="01BA86C2" w:rsidR="000C05B8" w:rsidRPr="0002089D" w:rsidRDefault="000C05B8" w:rsidP="00085FB6">
            <w:pPr>
              <w:ind w:right="55"/>
              <w:contextualSpacing/>
              <w:jc w:val="both"/>
              <w:rPr>
                <w:rFonts w:ascii="Times New Roman" w:hAnsi="Times New Roman" w:cs="Times New Roman"/>
              </w:rPr>
            </w:pPr>
            <w:r w:rsidRPr="00CC5024">
              <w:rPr>
                <w:rFonts w:ascii="Times New Roman" w:hAnsi="Times New Roman" w:cs="Times New Roman"/>
                <w:lang w:val="lv-LV"/>
              </w:rPr>
              <w:t>Vērtējumi 9.klašu CE, 11. un 12.klašu CE otimālā līmeņa eksāmen</w:t>
            </w:r>
            <w:r w:rsidR="0044182B">
              <w:rPr>
                <w:rFonts w:ascii="Times New Roman" w:hAnsi="Times New Roman" w:cs="Times New Roman"/>
                <w:lang w:val="lv-LV"/>
              </w:rPr>
              <w:t>os</w:t>
            </w:r>
            <w:r w:rsidRPr="00CC5024">
              <w:rPr>
                <w:rFonts w:ascii="Times New Roman" w:hAnsi="Times New Roman" w:cs="Times New Roman"/>
                <w:lang w:val="lv-LV"/>
              </w:rPr>
              <w:t xml:space="preserve"> vidēji par 15-20% augstāki nekā valstī, bet 12.klašu augstākā līmeņa </w:t>
            </w:r>
            <w:r w:rsidR="0044182B">
              <w:rPr>
                <w:rFonts w:ascii="Times New Roman" w:hAnsi="Times New Roman" w:cs="Times New Roman"/>
                <w:lang w:val="lv-LV"/>
              </w:rPr>
              <w:t xml:space="preserve">CE  </w:t>
            </w:r>
            <w:r w:rsidRPr="00CC5024">
              <w:rPr>
                <w:rFonts w:ascii="Times New Roman" w:hAnsi="Times New Roman" w:cs="Times New Roman"/>
                <w:lang w:val="lv-LV"/>
              </w:rPr>
              <w:t>rezultāti nedaudz augstāki kā valstī.</w:t>
            </w:r>
          </w:p>
          <w:p w14:paraId="7A5DD942" w14:textId="77777777" w:rsidR="004006AD" w:rsidRPr="0002089D" w:rsidRDefault="004006AD" w:rsidP="00085FB6">
            <w:pPr>
              <w:pStyle w:val="Sarakstarindkopa"/>
              <w:ind w:left="0"/>
              <w:jc w:val="both"/>
              <w:rPr>
                <w:rFonts w:ascii="Times New Roman" w:eastAsia="Times New Roman" w:hAnsi="Times New Roman" w:cs="Times New Roman"/>
                <w:lang w:val="lv-LV"/>
              </w:rPr>
            </w:pPr>
          </w:p>
        </w:tc>
        <w:tc>
          <w:tcPr>
            <w:tcW w:w="3975" w:type="dxa"/>
            <w:vAlign w:val="center"/>
          </w:tcPr>
          <w:p w14:paraId="7D64A88B" w14:textId="459DA169" w:rsidR="004006AD" w:rsidRPr="0002089D" w:rsidRDefault="000C05B8" w:rsidP="00085FB6">
            <w:pPr>
              <w:pStyle w:val="Sarakstarindkopa"/>
              <w:ind w:left="0"/>
              <w:jc w:val="both"/>
              <w:rPr>
                <w:rFonts w:ascii="Times New Roman" w:eastAsia="Times New Roman" w:hAnsi="Times New Roman" w:cs="Times New Roman"/>
                <w:lang w:val="lv-LV"/>
              </w:rPr>
            </w:pPr>
            <w:r w:rsidRPr="0002089D">
              <w:rPr>
                <w:rFonts w:ascii="Times New Roman" w:eastAsia="Times New Roman" w:hAnsi="Times New Roman" w:cs="Times New Roman"/>
                <w:lang w:val="lv-LV"/>
              </w:rPr>
              <w:lastRenderedPageBreak/>
              <w:t xml:space="preserve">Apzināt izglītības iestādes </w:t>
            </w:r>
            <w:r w:rsidR="0002089D" w:rsidRPr="0002089D">
              <w:rPr>
                <w:rFonts w:ascii="Times New Roman" w:eastAsia="Times New Roman" w:hAnsi="Times New Roman" w:cs="Times New Roman"/>
                <w:lang w:val="lv-LV"/>
              </w:rPr>
              <w:t>pieredzējušo</w:t>
            </w:r>
            <w:r w:rsidRPr="0002089D">
              <w:rPr>
                <w:rFonts w:ascii="Times New Roman" w:eastAsia="Times New Roman" w:hAnsi="Times New Roman" w:cs="Times New Roman"/>
                <w:lang w:val="lv-LV"/>
              </w:rPr>
              <w:t xml:space="preserve"> pedagogu mācīšanas prasmes un popularizēt pedagogu labās prakses piemērus.</w:t>
            </w:r>
          </w:p>
        </w:tc>
      </w:tr>
      <w:tr w:rsidR="00CD4A26" w:rsidRPr="0032563F" w14:paraId="168B5152" w14:textId="77777777" w:rsidTr="00460FB9">
        <w:trPr>
          <w:jc w:val="center"/>
        </w:trPr>
        <w:tc>
          <w:tcPr>
            <w:tcW w:w="4106" w:type="dxa"/>
            <w:vAlign w:val="center"/>
          </w:tcPr>
          <w:p w14:paraId="310CF5BA" w14:textId="77777777" w:rsidR="00CD4A26" w:rsidRPr="0032563F" w:rsidRDefault="0030249E" w:rsidP="005F15A8">
            <w:pPr>
              <w:pStyle w:val="Default"/>
              <w:numPr>
                <w:ilvl w:val="0"/>
                <w:numId w:val="13"/>
              </w:numPr>
              <w:ind w:left="306"/>
              <w:jc w:val="both"/>
              <w:rPr>
                <w:color w:val="auto"/>
                <w:sz w:val="22"/>
                <w:szCs w:val="22"/>
                <w:lang w:val="lv-LV"/>
              </w:rPr>
            </w:pPr>
            <w:r w:rsidRPr="0032563F">
              <w:rPr>
                <w:color w:val="auto"/>
                <w:sz w:val="22"/>
                <w:szCs w:val="22"/>
                <w:lang w:val="lv-LV"/>
              </w:rPr>
              <w:t xml:space="preserve">Izglītības iestādes izveidotā sistēma katra izglītojamā izaugsmes nodrošināšanai neatkarīgi no  </w:t>
            </w:r>
            <w:r w:rsidR="00CD4A26" w:rsidRPr="0032563F">
              <w:rPr>
                <w:color w:val="auto"/>
                <w:sz w:val="22"/>
                <w:szCs w:val="22"/>
                <w:lang w:val="lv-LV"/>
              </w:rPr>
              <w:t xml:space="preserve"> </w:t>
            </w:r>
            <w:r w:rsidRPr="0032563F">
              <w:rPr>
                <w:color w:val="auto"/>
                <w:sz w:val="22"/>
                <w:szCs w:val="22"/>
                <w:lang w:val="lv-LV"/>
              </w:rPr>
              <w:t>sociālekonomiskajiem  u.c. aspektiem</w:t>
            </w:r>
          </w:p>
        </w:tc>
        <w:tc>
          <w:tcPr>
            <w:tcW w:w="6237" w:type="dxa"/>
            <w:vAlign w:val="center"/>
          </w:tcPr>
          <w:p w14:paraId="45B5571D" w14:textId="00B6213F" w:rsidR="0064191F" w:rsidRPr="00CC5024" w:rsidRDefault="00EE42B2" w:rsidP="00CC5024">
            <w:pPr>
              <w:jc w:val="both"/>
              <w:rPr>
                <w:rFonts w:ascii="Times New Roman" w:hAnsi="Times New Roman" w:cs="Times New Roman"/>
                <w:sz w:val="24"/>
                <w:szCs w:val="24"/>
                <w:lang w:val="lv-LV"/>
              </w:rPr>
            </w:pPr>
            <w:r w:rsidRPr="00CC5024">
              <w:rPr>
                <w:rFonts w:ascii="Times New Roman" w:hAnsi="Times New Roman" w:cs="Times New Roman"/>
                <w:sz w:val="24"/>
                <w:szCs w:val="24"/>
                <w:lang w:val="lv-LV"/>
              </w:rPr>
              <w:t>Mācību un audzināšanas darbs tiek īstenots kompleksi, to apliecina i</w:t>
            </w:r>
            <w:r w:rsidR="0064191F" w:rsidRPr="00CC5024">
              <w:rPr>
                <w:rFonts w:ascii="Times New Roman" w:hAnsi="Times New Roman" w:cs="Times New Roman"/>
                <w:sz w:val="24"/>
                <w:szCs w:val="24"/>
                <w:lang w:val="lv-LV"/>
              </w:rPr>
              <w:t>zstrādāt</w:t>
            </w:r>
            <w:r w:rsidRPr="00CC5024">
              <w:rPr>
                <w:rFonts w:ascii="Times New Roman" w:hAnsi="Times New Roman" w:cs="Times New Roman"/>
                <w:sz w:val="24"/>
                <w:szCs w:val="24"/>
                <w:lang w:val="lv-LV"/>
              </w:rPr>
              <w:t>ā</w:t>
            </w:r>
            <w:r w:rsidR="0064191F" w:rsidRPr="00CC5024">
              <w:rPr>
                <w:rFonts w:ascii="Times New Roman" w:hAnsi="Times New Roman" w:cs="Times New Roman"/>
                <w:sz w:val="24"/>
                <w:szCs w:val="24"/>
                <w:lang w:val="lv-LV"/>
              </w:rPr>
              <w:t xml:space="preserve"> vīzija par </w:t>
            </w:r>
            <w:r w:rsidR="0044182B">
              <w:rPr>
                <w:rFonts w:ascii="Times New Roman" w:hAnsi="Times New Roman" w:cs="Times New Roman"/>
                <w:sz w:val="24"/>
                <w:szCs w:val="24"/>
                <w:lang w:val="lv-LV"/>
              </w:rPr>
              <w:t>izglītojamā</w:t>
            </w:r>
            <w:r w:rsidR="0064191F" w:rsidRPr="00CC5024">
              <w:rPr>
                <w:rFonts w:ascii="Times New Roman" w:hAnsi="Times New Roman" w:cs="Times New Roman"/>
                <w:sz w:val="24"/>
                <w:szCs w:val="24"/>
                <w:lang w:val="lv-LV"/>
              </w:rPr>
              <w:t xml:space="preserve"> izaugsmi, kas iekļauj tikumus un </w:t>
            </w:r>
            <w:r w:rsidR="0044182B">
              <w:rPr>
                <w:rFonts w:ascii="Times New Roman" w:hAnsi="Times New Roman" w:cs="Times New Roman"/>
                <w:sz w:val="24"/>
                <w:szCs w:val="24"/>
                <w:lang w:val="lv-LV"/>
              </w:rPr>
              <w:t>izglītības iestādes</w:t>
            </w:r>
            <w:r w:rsidR="0064191F" w:rsidRPr="00CC5024">
              <w:rPr>
                <w:rFonts w:ascii="Times New Roman" w:hAnsi="Times New Roman" w:cs="Times New Roman"/>
                <w:sz w:val="24"/>
                <w:szCs w:val="24"/>
                <w:lang w:val="lv-LV"/>
              </w:rPr>
              <w:t xml:space="preserve"> vērtību iedzīvināšanu pa mēnešiem</w:t>
            </w:r>
            <w:r w:rsidRPr="00CC5024">
              <w:rPr>
                <w:rFonts w:ascii="Times New Roman" w:hAnsi="Times New Roman" w:cs="Times New Roman"/>
                <w:sz w:val="24"/>
                <w:szCs w:val="24"/>
                <w:lang w:val="lv-LV"/>
              </w:rPr>
              <w:t xml:space="preserve"> ikdienas mācību procesā.</w:t>
            </w:r>
          </w:p>
          <w:p w14:paraId="58F0E058" w14:textId="48F7AB2F" w:rsidR="00CD4A26" w:rsidRPr="00CC5024" w:rsidRDefault="00FF23B6" w:rsidP="00CC5024">
            <w:pPr>
              <w:jc w:val="both"/>
              <w:rPr>
                <w:rFonts w:ascii="Times New Roman" w:eastAsia="Times New Roman" w:hAnsi="Times New Roman" w:cs="Times New Roman"/>
                <w:sz w:val="24"/>
                <w:szCs w:val="24"/>
                <w:lang w:val="lv-LV"/>
              </w:rPr>
            </w:pPr>
            <w:r w:rsidRPr="00CC5024">
              <w:rPr>
                <w:rFonts w:ascii="Times New Roman" w:eastAsia="Times New Roman" w:hAnsi="Times New Roman" w:cs="Times New Roman"/>
                <w:sz w:val="24"/>
                <w:szCs w:val="24"/>
                <w:lang w:val="lv-LV"/>
              </w:rPr>
              <w:t xml:space="preserve">Madonas Valsts ģimnāzija nodrošina daudzveidīgu interešu izglītības programmu piedāvājumu (14 interešu izglītības pulciņi),  </w:t>
            </w:r>
            <w:r w:rsidR="00EE0FC9" w:rsidRPr="00CC5024">
              <w:rPr>
                <w:rFonts w:ascii="Times New Roman" w:eastAsia="Times New Roman" w:hAnsi="Times New Roman" w:cs="Times New Roman"/>
                <w:sz w:val="24"/>
                <w:szCs w:val="24"/>
                <w:lang w:val="lv-LV"/>
              </w:rPr>
              <w:t xml:space="preserve">40% </w:t>
            </w:r>
            <w:r w:rsidR="0044182B">
              <w:rPr>
                <w:rFonts w:ascii="Times New Roman" w:eastAsia="Times New Roman" w:hAnsi="Times New Roman" w:cs="Times New Roman"/>
                <w:sz w:val="24"/>
                <w:szCs w:val="24"/>
                <w:lang w:val="lv-LV"/>
              </w:rPr>
              <w:t>izglītojamo</w:t>
            </w:r>
            <w:r w:rsidR="00EE0FC9" w:rsidRPr="00CC5024">
              <w:rPr>
                <w:rFonts w:ascii="Times New Roman" w:eastAsia="Times New Roman" w:hAnsi="Times New Roman" w:cs="Times New Roman"/>
                <w:sz w:val="24"/>
                <w:szCs w:val="24"/>
                <w:lang w:val="lv-LV"/>
              </w:rPr>
              <w:t xml:space="preserve"> apmeklē un piedalās</w:t>
            </w:r>
            <w:r w:rsidR="0064191F" w:rsidRPr="00CC5024">
              <w:rPr>
                <w:rFonts w:ascii="Times New Roman" w:eastAsia="Times New Roman" w:hAnsi="Times New Roman" w:cs="Times New Roman"/>
                <w:sz w:val="24"/>
                <w:szCs w:val="24"/>
                <w:lang w:val="lv-LV"/>
              </w:rPr>
              <w:t xml:space="preserve"> kādā no </w:t>
            </w:r>
            <w:r w:rsidRPr="00CC5024">
              <w:rPr>
                <w:rFonts w:ascii="Times New Roman" w:eastAsia="Times New Roman" w:hAnsi="Times New Roman" w:cs="Times New Roman"/>
                <w:sz w:val="24"/>
                <w:szCs w:val="24"/>
                <w:lang w:val="lv-LV"/>
              </w:rPr>
              <w:t xml:space="preserve">tiem. </w:t>
            </w:r>
          </w:p>
          <w:p w14:paraId="7DAF2692" w14:textId="352F6155" w:rsidR="0064191F" w:rsidRPr="00CC5024" w:rsidRDefault="00FF23B6" w:rsidP="00CC5024">
            <w:pPr>
              <w:jc w:val="both"/>
              <w:rPr>
                <w:rFonts w:ascii="Times New Roman" w:eastAsia="Times New Roman" w:hAnsi="Times New Roman" w:cs="Times New Roman"/>
                <w:sz w:val="24"/>
                <w:szCs w:val="24"/>
                <w:lang w:val="lv-LV"/>
              </w:rPr>
            </w:pPr>
            <w:r w:rsidRPr="00CC5024">
              <w:rPr>
                <w:rFonts w:ascii="Times New Roman" w:eastAsia="Times New Roman" w:hAnsi="Times New Roman" w:cs="Times New Roman"/>
                <w:sz w:val="24"/>
                <w:szCs w:val="24"/>
                <w:lang w:val="lv-LV"/>
              </w:rPr>
              <w:t xml:space="preserve">Vienotību un piederības sajūtu </w:t>
            </w:r>
            <w:r w:rsidR="0044182B">
              <w:rPr>
                <w:rFonts w:ascii="Times New Roman" w:eastAsia="Times New Roman" w:hAnsi="Times New Roman" w:cs="Times New Roman"/>
                <w:sz w:val="24"/>
                <w:szCs w:val="24"/>
                <w:lang w:val="lv-LV"/>
              </w:rPr>
              <w:t>izglītība siestādei</w:t>
            </w:r>
            <w:r w:rsidRPr="00CC5024">
              <w:rPr>
                <w:rFonts w:ascii="Times New Roman" w:eastAsia="Times New Roman" w:hAnsi="Times New Roman" w:cs="Times New Roman"/>
                <w:sz w:val="24"/>
                <w:szCs w:val="24"/>
                <w:lang w:val="lv-LV"/>
              </w:rPr>
              <w:t xml:space="preserve"> veicina īstenotās</w:t>
            </w:r>
            <w:r w:rsidR="000D461E" w:rsidRPr="00CC5024">
              <w:rPr>
                <w:rFonts w:ascii="Times New Roman" w:eastAsia="Times New Roman" w:hAnsi="Times New Roman" w:cs="Times New Roman"/>
                <w:sz w:val="24"/>
                <w:szCs w:val="24"/>
                <w:lang w:val="lv-LV"/>
              </w:rPr>
              <w:t xml:space="preserve"> tradīcijas (ārpusstundu pasākumi,</w:t>
            </w:r>
            <w:r w:rsidR="000E3D12" w:rsidRPr="00CC5024">
              <w:rPr>
                <w:rFonts w:ascii="Times New Roman" w:eastAsia="Times New Roman" w:hAnsi="Times New Roman" w:cs="Times New Roman"/>
                <w:sz w:val="24"/>
                <w:szCs w:val="24"/>
                <w:lang w:val="lv-LV"/>
              </w:rPr>
              <w:t xml:space="preserve"> </w:t>
            </w:r>
            <w:r w:rsidRPr="00CC5024">
              <w:rPr>
                <w:rFonts w:ascii="Times New Roman" w:eastAsia="Times New Roman" w:hAnsi="Times New Roman" w:cs="Times New Roman"/>
                <w:sz w:val="24"/>
                <w:szCs w:val="24"/>
                <w:lang w:val="lv-LV"/>
              </w:rPr>
              <w:t>dalība Dziesmu un deju svētkos,</w:t>
            </w:r>
            <w:r w:rsidR="000D461E" w:rsidRPr="00CC5024">
              <w:rPr>
                <w:rFonts w:ascii="Times New Roman" w:eastAsia="Times New Roman" w:hAnsi="Times New Roman" w:cs="Times New Roman"/>
                <w:sz w:val="24"/>
                <w:szCs w:val="24"/>
                <w:lang w:val="lv-LV"/>
              </w:rPr>
              <w:t xml:space="preserve"> starpdisciplinārās dienas u.c.)</w:t>
            </w:r>
            <w:r w:rsidRPr="00CC5024">
              <w:rPr>
                <w:rFonts w:ascii="Times New Roman" w:eastAsia="Times New Roman" w:hAnsi="Times New Roman" w:cs="Times New Roman"/>
                <w:sz w:val="24"/>
                <w:szCs w:val="24"/>
                <w:lang w:val="lv-LV"/>
              </w:rPr>
              <w:t xml:space="preserve">- aptaujās atzīst gan </w:t>
            </w:r>
            <w:r w:rsidR="0044182B">
              <w:rPr>
                <w:rFonts w:ascii="Times New Roman" w:eastAsia="Times New Roman" w:hAnsi="Times New Roman" w:cs="Times New Roman"/>
                <w:sz w:val="24"/>
                <w:szCs w:val="24"/>
                <w:lang w:val="lv-LV"/>
              </w:rPr>
              <w:t>izglītojamie</w:t>
            </w:r>
            <w:r w:rsidRPr="00CC5024">
              <w:rPr>
                <w:rFonts w:ascii="Times New Roman" w:eastAsia="Times New Roman" w:hAnsi="Times New Roman" w:cs="Times New Roman"/>
                <w:sz w:val="24"/>
                <w:szCs w:val="24"/>
                <w:lang w:val="lv-LV"/>
              </w:rPr>
              <w:t xml:space="preserve">, gan </w:t>
            </w:r>
            <w:r w:rsidR="0044182B">
              <w:rPr>
                <w:rFonts w:ascii="Times New Roman" w:eastAsia="Times New Roman" w:hAnsi="Times New Roman" w:cs="Times New Roman"/>
                <w:sz w:val="24"/>
                <w:szCs w:val="24"/>
                <w:lang w:val="lv-LV"/>
              </w:rPr>
              <w:t>pedagogi</w:t>
            </w:r>
            <w:r w:rsidRPr="00CC5024">
              <w:rPr>
                <w:rFonts w:ascii="Times New Roman" w:eastAsia="Times New Roman" w:hAnsi="Times New Roman" w:cs="Times New Roman"/>
                <w:sz w:val="24"/>
                <w:szCs w:val="24"/>
                <w:lang w:val="lv-LV"/>
              </w:rPr>
              <w:t>.</w:t>
            </w:r>
          </w:p>
          <w:p w14:paraId="59EF3FC9" w14:textId="5D9D98D2" w:rsidR="00FF23B6" w:rsidRPr="00CC5024" w:rsidRDefault="00FF23B6" w:rsidP="00CC5024">
            <w:pPr>
              <w:jc w:val="both"/>
              <w:rPr>
                <w:rFonts w:ascii="Times New Roman" w:eastAsia="Times New Roman" w:hAnsi="Times New Roman" w:cs="Times New Roman"/>
                <w:sz w:val="24"/>
                <w:szCs w:val="24"/>
                <w:lang w:val="lv-LV"/>
              </w:rPr>
            </w:pPr>
            <w:r w:rsidRPr="00CC5024">
              <w:rPr>
                <w:rFonts w:ascii="Times New Roman" w:eastAsia="Times New Roman" w:hAnsi="Times New Roman" w:cs="Times New Roman"/>
                <w:sz w:val="24"/>
                <w:szCs w:val="24"/>
                <w:lang w:val="lv-LV"/>
              </w:rPr>
              <w:t>Karjeras izvēles atbalst</w:t>
            </w:r>
            <w:r w:rsidR="00C60673" w:rsidRPr="00CC5024">
              <w:rPr>
                <w:rFonts w:ascii="Times New Roman" w:eastAsia="Times New Roman" w:hAnsi="Times New Roman" w:cs="Times New Roman"/>
                <w:sz w:val="24"/>
                <w:szCs w:val="24"/>
                <w:lang w:val="lv-LV"/>
              </w:rPr>
              <w:t xml:space="preserve">am </w:t>
            </w:r>
            <w:r w:rsidRPr="00CC5024">
              <w:rPr>
                <w:rFonts w:ascii="Times New Roman" w:eastAsia="Times New Roman" w:hAnsi="Times New Roman" w:cs="Times New Roman"/>
                <w:sz w:val="24"/>
                <w:szCs w:val="24"/>
                <w:lang w:val="lv-LV"/>
              </w:rPr>
              <w:t>kā pozitīvā pieredze tiek minēta s</w:t>
            </w:r>
            <w:r w:rsidR="000D461E" w:rsidRPr="00CC5024">
              <w:rPr>
                <w:rFonts w:ascii="Times New Roman" w:eastAsia="Times New Roman" w:hAnsi="Times New Roman" w:cs="Times New Roman"/>
                <w:sz w:val="24"/>
                <w:szCs w:val="24"/>
                <w:lang w:val="lv-LV"/>
              </w:rPr>
              <w:t xml:space="preserve">adarbība ar </w:t>
            </w:r>
            <w:r w:rsidRPr="00CC5024">
              <w:rPr>
                <w:rFonts w:ascii="Times New Roman" w:eastAsia="Times New Roman" w:hAnsi="Times New Roman" w:cs="Times New Roman"/>
                <w:sz w:val="24"/>
                <w:szCs w:val="24"/>
                <w:lang w:val="lv-LV"/>
              </w:rPr>
              <w:t xml:space="preserve">ģimnāzijas </w:t>
            </w:r>
            <w:r w:rsidR="000D461E" w:rsidRPr="00CC5024">
              <w:rPr>
                <w:rFonts w:ascii="Times New Roman" w:eastAsia="Times New Roman" w:hAnsi="Times New Roman" w:cs="Times New Roman"/>
                <w:sz w:val="24"/>
                <w:szCs w:val="24"/>
                <w:lang w:val="lv-LV"/>
              </w:rPr>
              <w:t>absolventiem,</w:t>
            </w:r>
            <w:r w:rsidR="00317895" w:rsidRPr="00CC5024">
              <w:rPr>
                <w:rFonts w:ascii="Times New Roman" w:eastAsia="Times New Roman" w:hAnsi="Times New Roman" w:cs="Times New Roman"/>
                <w:sz w:val="24"/>
                <w:szCs w:val="24"/>
                <w:lang w:val="lv-LV"/>
              </w:rPr>
              <w:t xml:space="preserve"> </w:t>
            </w:r>
            <w:r w:rsidR="000D461E" w:rsidRPr="00CC5024">
              <w:rPr>
                <w:rFonts w:ascii="Times New Roman" w:eastAsia="Times New Roman" w:hAnsi="Times New Roman" w:cs="Times New Roman"/>
                <w:sz w:val="24"/>
                <w:szCs w:val="24"/>
                <w:lang w:val="lv-LV"/>
              </w:rPr>
              <w:t xml:space="preserve">kas dalās pieredzē par </w:t>
            </w:r>
            <w:r w:rsidRPr="00CC5024">
              <w:rPr>
                <w:rFonts w:ascii="Times New Roman" w:eastAsia="Times New Roman" w:hAnsi="Times New Roman" w:cs="Times New Roman"/>
                <w:sz w:val="24"/>
                <w:szCs w:val="24"/>
                <w:lang w:val="lv-LV"/>
              </w:rPr>
              <w:t>izglītības iegūšan</w:t>
            </w:r>
            <w:r w:rsidR="00C60673" w:rsidRPr="00CC5024">
              <w:rPr>
                <w:rFonts w:ascii="Times New Roman" w:eastAsia="Times New Roman" w:hAnsi="Times New Roman" w:cs="Times New Roman"/>
                <w:sz w:val="24"/>
                <w:szCs w:val="24"/>
                <w:lang w:val="lv-LV"/>
              </w:rPr>
              <w:t>u</w:t>
            </w:r>
            <w:r w:rsidRPr="00CC5024">
              <w:rPr>
                <w:rFonts w:ascii="Times New Roman" w:eastAsia="Times New Roman" w:hAnsi="Times New Roman" w:cs="Times New Roman"/>
                <w:sz w:val="24"/>
                <w:szCs w:val="24"/>
                <w:lang w:val="lv-LV"/>
              </w:rPr>
              <w:t>, darba pieredzi.</w:t>
            </w:r>
          </w:p>
          <w:p w14:paraId="593B9E4F" w14:textId="5EFA530F" w:rsidR="00B2066B" w:rsidRPr="00CC5024" w:rsidRDefault="00E2448C" w:rsidP="00CC5024">
            <w:pPr>
              <w:jc w:val="both"/>
              <w:rPr>
                <w:rFonts w:ascii="Times New Roman" w:eastAsia="Times New Roman" w:hAnsi="Times New Roman" w:cs="Times New Roman"/>
                <w:sz w:val="24"/>
                <w:szCs w:val="24"/>
                <w:lang w:val="lv-LV"/>
              </w:rPr>
            </w:pPr>
            <w:r w:rsidRPr="00CC5024">
              <w:rPr>
                <w:rFonts w:ascii="Times New Roman" w:eastAsia="Times New Roman" w:hAnsi="Times New Roman" w:cs="Times New Roman"/>
                <w:sz w:val="24"/>
                <w:szCs w:val="24"/>
                <w:lang w:val="lv-LV"/>
              </w:rPr>
              <w:t>Īstenot</w:t>
            </w:r>
            <w:r w:rsidR="00FF23B6" w:rsidRPr="00CC5024">
              <w:rPr>
                <w:rFonts w:ascii="Times New Roman" w:eastAsia="Times New Roman" w:hAnsi="Times New Roman" w:cs="Times New Roman"/>
                <w:sz w:val="24"/>
                <w:szCs w:val="24"/>
                <w:lang w:val="lv-LV"/>
              </w:rPr>
              <w:t xml:space="preserve">ajos </w:t>
            </w:r>
            <w:r w:rsidR="00FE573B" w:rsidRPr="00CC5024">
              <w:rPr>
                <w:rFonts w:ascii="Times New Roman" w:eastAsia="Times New Roman" w:hAnsi="Times New Roman" w:cs="Times New Roman"/>
                <w:sz w:val="24"/>
                <w:szCs w:val="24"/>
                <w:lang w:val="lv-LV"/>
              </w:rPr>
              <w:t>projekt</w:t>
            </w:r>
            <w:r w:rsidR="00FF23B6" w:rsidRPr="00CC5024">
              <w:rPr>
                <w:rFonts w:ascii="Times New Roman" w:eastAsia="Times New Roman" w:hAnsi="Times New Roman" w:cs="Times New Roman"/>
                <w:sz w:val="24"/>
                <w:szCs w:val="24"/>
                <w:lang w:val="lv-LV"/>
              </w:rPr>
              <w:t xml:space="preserve">os (Erasmus+, </w:t>
            </w:r>
            <w:r w:rsidRPr="00CC5024">
              <w:rPr>
                <w:rFonts w:ascii="Times New Roman" w:eastAsia="Times New Roman" w:hAnsi="Times New Roman" w:cs="Times New Roman"/>
                <w:sz w:val="24"/>
                <w:szCs w:val="24"/>
                <w:lang w:val="lv-LV"/>
              </w:rPr>
              <w:t>jauniešu in</w:t>
            </w:r>
            <w:r w:rsidR="00FE573B" w:rsidRPr="00CC5024">
              <w:rPr>
                <w:rFonts w:ascii="Times New Roman" w:eastAsia="Times New Roman" w:hAnsi="Times New Roman" w:cs="Times New Roman"/>
                <w:sz w:val="24"/>
                <w:szCs w:val="24"/>
                <w:lang w:val="lv-LV"/>
              </w:rPr>
              <w:t>i</w:t>
            </w:r>
            <w:r w:rsidRPr="00CC5024">
              <w:rPr>
                <w:rFonts w:ascii="Times New Roman" w:eastAsia="Times New Roman" w:hAnsi="Times New Roman" w:cs="Times New Roman"/>
                <w:sz w:val="24"/>
                <w:szCs w:val="24"/>
                <w:lang w:val="lv-LV"/>
              </w:rPr>
              <w:t>ciatīvu u</w:t>
            </w:r>
            <w:r w:rsidR="00FF23B6" w:rsidRPr="00CC5024">
              <w:rPr>
                <w:rFonts w:ascii="Times New Roman" w:eastAsia="Times New Roman" w:hAnsi="Times New Roman" w:cs="Times New Roman"/>
                <w:sz w:val="24"/>
                <w:szCs w:val="24"/>
                <w:lang w:val="lv-LV"/>
              </w:rPr>
              <w:t>.c.)</w:t>
            </w:r>
            <w:r w:rsidRPr="00CC5024">
              <w:rPr>
                <w:rFonts w:ascii="Times New Roman" w:eastAsia="Times New Roman" w:hAnsi="Times New Roman" w:cs="Times New Roman"/>
                <w:sz w:val="24"/>
                <w:szCs w:val="24"/>
                <w:lang w:val="lv-LV"/>
              </w:rPr>
              <w:t xml:space="preserve"> </w:t>
            </w:r>
            <w:r w:rsidR="00FF23B6" w:rsidRPr="00CC5024">
              <w:rPr>
                <w:rFonts w:ascii="Times New Roman" w:eastAsia="Times New Roman" w:hAnsi="Times New Roman" w:cs="Times New Roman"/>
                <w:sz w:val="24"/>
                <w:szCs w:val="24"/>
                <w:lang w:val="lv-LV"/>
              </w:rPr>
              <w:t>ņemts</w:t>
            </w:r>
            <w:r w:rsidRPr="00CC5024">
              <w:rPr>
                <w:rFonts w:ascii="Times New Roman" w:eastAsia="Times New Roman" w:hAnsi="Times New Roman" w:cs="Times New Roman"/>
                <w:sz w:val="24"/>
                <w:szCs w:val="24"/>
                <w:lang w:val="lv-LV"/>
              </w:rPr>
              <w:t xml:space="preserve"> vērā iekļaušanas aspekt</w:t>
            </w:r>
            <w:r w:rsidR="00FF23B6" w:rsidRPr="00CC5024">
              <w:rPr>
                <w:rFonts w:ascii="Times New Roman" w:eastAsia="Times New Roman" w:hAnsi="Times New Roman" w:cs="Times New Roman"/>
                <w:sz w:val="24"/>
                <w:szCs w:val="24"/>
                <w:lang w:val="lv-LV"/>
              </w:rPr>
              <w:t>s</w:t>
            </w:r>
            <w:r w:rsidRPr="00CC5024">
              <w:rPr>
                <w:rFonts w:ascii="Times New Roman" w:eastAsia="Times New Roman" w:hAnsi="Times New Roman" w:cs="Times New Roman"/>
                <w:sz w:val="24"/>
                <w:szCs w:val="24"/>
                <w:lang w:val="lv-LV"/>
              </w:rPr>
              <w:t>, domājot par dalībniekiem ar mazāk iespējām</w:t>
            </w:r>
            <w:r w:rsidR="00FF23B6" w:rsidRPr="00CC5024">
              <w:rPr>
                <w:rFonts w:ascii="Times New Roman" w:eastAsia="Times New Roman" w:hAnsi="Times New Roman" w:cs="Times New Roman"/>
                <w:sz w:val="24"/>
                <w:szCs w:val="24"/>
                <w:lang w:val="lv-LV"/>
              </w:rPr>
              <w:t>, to apliecina projekt</w:t>
            </w:r>
            <w:r w:rsidR="00337D4C" w:rsidRPr="00CC5024">
              <w:rPr>
                <w:rFonts w:ascii="Times New Roman" w:eastAsia="Times New Roman" w:hAnsi="Times New Roman" w:cs="Times New Roman"/>
                <w:sz w:val="24"/>
                <w:szCs w:val="24"/>
                <w:lang w:val="lv-LV"/>
              </w:rPr>
              <w:t>u</w:t>
            </w:r>
            <w:r w:rsidR="00FF23B6" w:rsidRPr="00CC5024">
              <w:rPr>
                <w:rFonts w:ascii="Times New Roman" w:eastAsia="Times New Roman" w:hAnsi="Times New Roman" w:cs="Times New Roman"/>
                <w:sz w:val="24"/>
                <w:szCs w:val="24"/>
                <w:lang w:val="lv-LV"/>
              </w:rPr>
              <w:t xml:space="preserve"> dokumentu analīze</w:t>
            </w:r>
            <w:r w:rsidRPr="00CC5024">
              <w:rPr>
                <w:rFonts w:ascii="Times New Roman" w:eastAsia="Times New Roman" w:hAnsi="Times New Roman" w:cs="Times New Roman"/>
                <w:sz w:val="24"/>
                <w:szCs w:val="24"/>
                <w:lang w:val="lv-LV"/>
              </w:rPr>
              <w:t xml:space="preserve">. </w:t>
            </w:r>
          </w:p>
        </w:tc>
        <w:tc>
          <w:tcPr>
            <w:tcW w:w="3975" w:type="dxa"/>
            <w:vAlign w:val="center"/>
          </w:tcPr>
          <w:p w14:paraId="5F353050" w14:textId="22995D50" w:rsidR="00CD4A26" w:rsidRPr="0032563F" w:rsidRDefault="00E2448C" w:rsidP="00546E82">
            <w:pPr>
              <w:pStyle w:val="Sarakstarindkopa"/>
              <w:ind w:left="0"/>
              <w:jc w:val="both"/>
              <w:rPr>
                <w:rFonts w:ascii="Times New Roman" w:eastAsia="Times New Roman" w:hAnsi="Times New Roman" w:cs="Times New Roman"/>
                <w:lang w:val="lv-LV"/>
              </w:rPr>
            </w:pPr>
            <w:r w:rsidRPr="0032563F">
              <w:rPr>
                <w:rFonts w:ascii="Times New Roman" w:eastAsia="Times New Roman" w:hAnsi="Times New Roman" w:cs="Times New Roman"/>
                <w:lang w:val="lv-LV"/>
              </w:rPr>
              <w:t xml:space="preserve">Turpināt izstrādāt dažādu projektu pieteikumus, kas paplašina iespējas </w:t>
            </w:r>
            <w:r w:rsidR="0044182B">
              <w:rPr>
                <w:rFonts w:ascii="Times New Roman" w:hAnsi="Times New Roman" w:cs="Times New Roman"/>
                <w:lang w:val="lv-LV"/>
              </w:rPr>
              <w:t>izglītojamo</w:t>
            </w:r>
            <w:r w:rsidRPr="0032563F">
              <w:rPr>
                <w:rFonts w:ascii="Times New Roman" w:hAnsi="Times New Roman" w:cs="Times New Roman"/>
                <w:lang w:val="lv-LV"/>
              </w:rPr>
              <w:t xml:space="preserve">  izaugsmes nodrošināšanai</w:t>
            </w:r>
            <w:r w:rsidRPr="0032563F">
              <w:rPr>
                <w:rFonts w:ascii="Times New Roman" w:eastAsia="Times New Roman" w:hAnsi="Times New Roman" w:cs="Times New Roman"/>
                <w:lang w:val="lv-LV"/>
              </w:rPr>
              <w:t xml:space="preserve"> </w:t>
            </w:r>
          </w:p>
        </w:tc>
      </w:tr>
    </w:tbl>
    <w:p w14:paraId="79BB6B9C" w14:textId="77777777" w:rsidR="00466420" w:rsidRPr="0032563F" w:rsidRDefault="00466420" w:rsidP="0068247F">
      <w:pPr>
        <w:pStyle w:val="Sarakstarindkopa"/>
        <w:spacing w:after="0" w:line="240" w:lineRule="auto"/>
        <w:ind w:left="142"/>
        <w:rPr>
          <w:rFonts w:ascii="Times New Roman" w:hAnsi="Times New Roman" w:cs="Times New Roman"/>
          <w:bCs/>
          <w:sz w:val="16"/>
          <w:szCs w:val="16"/>
          <w:lang w:val="lv-LV"/>
        </w:rPr>
      </w:pPr>
    </w:p>
    <w:p w14:paraId="261C420D" w14:textId="77777777" w:rsidR="00466420" w:rsidRPr="0032563F" w:rsidRDefault="00466420" w:rsidP="0068247F">
      <w:pPr>
        <w:pStyle w:val="Sarakstarindkopa"/>
        <w:spacing w:after="0" w:line="240" w:lineRule="auto"/>
        <w:ind w:left="142"/>
        <w:rPr>
          <w:rFonts w:ascii="Times New Roman" w:hAnsi="Times New Roman" w:cs="Times New Roman"/>
          <w:bCs/>
          <w:sz w:val="16"/>
          <w:szCs w:val="16"/>
          <w:lang w:val="lv-LV"/>
        </w:rPr>
      </w:pPr>
    </w:p>
    <w:p w14:paraId="251EA24C" w14:textId="77777777" w:rsidR="00466420" w:rsidRDefault="00466420" w:rsidP="0068247F">
      <w:pPr>
        <w:pStyle w:val="Sarakstarindkopa"/>
        <w:spacing w:after="0" w:line="240" w:lineRule="auto"/>
        <w:ind w:left="142"/>
        <w:rPr>
          <w:rFonts w:ascii="Times New Roman" w:hAnsi="Times New Roman" w:cs="Times New Roman"/>
          <w:bCs/>
          <w:sz w:val="16"/>
          <w:szCs w:val="16"/>
          <w:lang w:val="lv-LV"/>
        </w:rPr>
      </w:pPr>
    </w:p>
    <w:p w14:paraId="6BD56405"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46068DF3"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5058390D"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635A5DFF"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2E2EDD68"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6855668F"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1F5E6E3A"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0DD687F6"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4DAF95E7"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5159A2DF" w14:textId="77777777" w:rsidR="007A1A8B" w:rsidRDefault="007A1A8B" w:rsidP="0068247F">
      <w:pPr>
        <w:pStyle w:val="Sarakstarindkopa"/>
        <w:spacing w:after="0" w:line="240" w:lineRule="auto"/>
        <w:ind w:left="142"/>
        <w:rPr>
          <w:rFonts w:ascii="Times New Roman" w:hAnsi="Times New Roman" w:cs="Times New Roman"/>
          <w:bCs/>
          <w:sz w:val="16"/>
          <w:szCs w:val="16"/>
          <w:lang w:val="lv-LV"/>
        </w:rPr>
      </w:pPr>
    </w:p>
    <w:p w14:paraId="465B7CD8" w14:textId="77777777" w:rsidR="007A1A8B" w:rsidRPr="0032563F" w:rsidRDefault="007A1A8B" w:rsidP="0068247F">
      <w:pPr>
        <w:pStyle w:val="Sarakstarindkopa"/>
        <w:spacing w:after="0" w:line="240" w:lineRule="auto"/>
        <w:ind w:left="142"/>
        <w:rPr>
          <w:rFonts w:ascii="Times New Roman" w:hAnsi="Times New Roman" w:cs="Times New Roman"/>
          <w:bCs/>
          <w:sz w:val="16"/>
          <w:szCs w:val="16"/>
          <w:lang w:val="lv-LV"/>
        </w:rPr>
      </w:pPr>
    </w:p>
    <w:p w14:paraId="23451295" w14:textId="77777777" w:rsidR="00CD4A26" w:rsidRPr="0032563F" w:rsidRDefault="00CD4A26" w:rsidP="00CD4A26">
      <w:pPr>
        <w:pStyle w:val="Sarakstarindkopa"/>
        <w:numPr>
          <w:ilvl w:val="1"/>
          <w:numId w:val="1"/>
        </w:numPr>
        <w:spacing w:after="0" w:line="240" w:lineRule="auto"/>
        <w:ind w:left="-142"/>
        <w:rPr>
          <w:rFonts w:ascii="Times New Roman" w:hAnsi="Times New Roman" w:cs="Times New Roman"/>
          <w:b/>
          <w:bCs/>
          <w:sz w:val="24"/>
          <w:szCs w:val="24"/>
          <w:lang w:val="lv-LV"/>
        </w:rPr>
      </w:pPr>
      <w:r w:rsidRPr="0032563F">
        <w:rPr>
          <w:rFonts w:ascii="Times New Roman" w:hAnsi="Times New Roman" w:cs="Times New Roman"/>
          <w:sz w:val="24"/>
          <w:szCs w:val="24"/>
          <w:lang w:val="lv-LV"/>
        </w:rPr>
        <w:t xml:space="preserve">  Kritērija </w:t>
      </w:r>
      <w:r w:rsidRPr="0032563F">
        <w:rPr>
          <w:rFonts w:ascii="Times New Roman" w:hAnsi="Times New Roman" w:cs="Times New Roman"/>
          <w:b/>
          <w:sz w:val="24"/>
          <w:szCs w:val="24"/>
          <w:lang w:val="lv-LV"/>
        </w:rPr>
        <w:t>“Drošība un psiholoģiskā labklājība”</w:t>
      </w:r>
      <w:r w:rsidRPr="0032563F">
        <w:rPr>
          <w:rFonts w:ascii="Times New Roman" w:hAnsi="Times New Roman" w:cs="Times New Roman"/>
          <w:sz w:val="24"/>
          <w:szCs w:val="24"/>
          <w:lang w:val="lv-LV"/>
        </w:rPr>
        <w:t xml:space="preserve"> stiprās puses un turpmākās attīstības vajadzības</w:t>
      </w:r>
    </w:p>
    <w:p w14:paraId="2BE690DB" w14:textId="7D5EFF95" w:rsidR="00466420" w:rsidRPr="0032563F" w:rsidRDefault="00466420" w:rsidP="00466420">
      <w:pPr>
        <w:pStyle w:val="Sarakstarindkopa"/>
        <w:numPr>
          <w:ilvl w:val="2"/>
          <w:numId w:val="1"/>
        </w:numPr>
        <w:spacing w:line="240" w:lineRule="auto"/>
        <w:ind w:left="-142" w:firstLine="0"/>
        <w:jc w:val="both"/>
        <w:rPr>
          <w:rFonts w:ascii="Times New Roman" w:eastAsia="Times New Roman" w:hAnsi="Times New Roman" w:cs="Times New Roman"/>
          <w:sz w:val="24"/>
          <w:szCs w:val="24"/>
          <w:lang w:val="lv-LV"/>
        </w:rPr>
      </w:pPr>
      <w:r w:rsidRPr="0032563F">
        <w:rPr>
          <w:rFonts w:ascii="Times New Roman" w:eastAsia="Times New Roman" w:hAnsi="Times New Roman" w:cs="Times New Roman"/>
          <w:bCs/>
          <w:iCs/>
          <w:sz w:val="24"/>
          <w:szCs w:val="24"/>
          <w:lang w:val="lv-LV"/>
        </w:rPr>
        <w:t>Pašvērtēšanā izmantotā kvalitātes vērtēšanas metode</w:t>
      </w:r>
      <w:r w:rsidR="001C1420">
        <w:rPr>
          <w:rFonts w:ascii="Times New Roman" w:eastAsia="Times New Roman" w:hAnsi="Times New Roman" w:cs="Times New Roman"/>
          <w:bCs/>
          <w:iCs/>
          <w:sz w:val="24"/>
          <w:szCs w:val="24"/>
          <w:lang w:val="lv-LV"/>
        </w:rPr>
        <w:t>s</w:t>
      </w:r>
      <w:r w:rsidRPr="0032563F">
        <w:rPr>
          <w:rFonts w:ascii="Times New Roman" w:eastAsia="Times New Roman" w:hAnsi="Times New Roman" w:cs="Times New Roman"/>
          <w:bCs/>
          <w:i/>
          <w:iCs/>
          <w:sz w:val="24"/>
          <w:szCs w:val="24"/>
          <w:lang w:val="lv-LV"/>
        </w:rPr>
        <w:t>:</w:t>
      </w:r>
      <w:r w:rsidRPr="001C1420">
        <w:rPr>
          <w:rFonts w:ascii="Times New Roman" w:eastAsia="Times New Roman" w:hAnsi="Times New Roman" w:cs="Times New Roman"/>
          <w:bCs/>
          <w:sz w:val="24"/>
          <w:szCs w:val="24"/>
          <w:lang w:val="lv-LV"/>
        </w:rPr>
        <w:t xml:space="preserve"> </w:t>
      </w:r>
      <w:r w:rsidR="001C1420" w:rsidRPr="001C1420">
        <w:rPr>
          <w:rFonts w:ascii="Times New Roman" w:eastAsia="Times New Roman" w:hAnsi="Times New Roman" w:cs="Times New Roman"/>
          <w:bCs/>
          <w:sz w:val="24"/>
          <w:szCs w:val="24"/>
          <w:lang w:val="lv-LV"/>
        </w:rPr>
        <w:t>anketēšana</w:t>
      </w:r>
      <w:r w:rsidRPr="001C1420">
        <w:rPr>
          <w:rFonts w:ascii="Times New Roman" w:eastAsia="Times New Roman" w:hAnsi="Times New Roman" w:cs="Times New Roman"/>
          <w:bCs/>
          <w:sz w:val="24"/>
          <w:szCs w:val="24"/>
          <w:lang w:val="lv-LV"/>
        </w:rPr>
        <w:t xml:space="preserve">, </w:t>
      </w:r>
      <w:r w:rsidRPr="001C1420">
        <w:rPr>
          <w:rFonts w:ascii="Times New Roman" w:eastAsia="Times New Roman" w:hAnsi="Times New Roman" w:cs="Times New Roman"/>
          <w:sz w:val="24"/>
          <w:szCs w:val="24"/>
          <w:lang w:val="lv-LV"/>
        </w:rPr>
        <w:t xml:space="preserve">izglītības iestādes apskate, </w:t>
      </w:r>
      <w:r w:rsidR="001C1420" w:rsidRPr="001C1420">
        <w:rPr>
          <w:rFonts w:ascii="Times New Roman" w:eastAsia="Times New Roman" w:hAnsi="Times New Roman" w:cs="Times New Roman"/>
          <w:sz w:val="24"/>
          <w:szCs w:val="24"/>
          <w:lang w:val="lv-LV"/>
        </w:rPr>
        <w:t xml:space="preserve">dokumentu analīze  </w:t>
      </w:r>
      <w:r w:rsidRPr="001C1420">
        <w:rPr>
          <w:rFonts w:ascii="Times New Roman" w:eastAsia="Times New Roman" w:hAnsi="Times New Roman" w:cs="Times New Roman"/>
          <w:sz w:val="24"/>
          <w:szCs w:val="24"/>
          <w:lang w:val="lv-LV"/>
        </w:rPr>
        <w:t>sarunas ar mērķgrupām</w:t>
      </w:r>
    </w:p>
    <w:p w14:paraId="474FFA46" w14:textId="77777777" w:rsidR="00466420" w:rsidRPr="0032563F" w:rsidRDefault="00466420" w:rsidP="00466420">
      <w:pPr>
        <w:pStyle w:val="Sarakstarindkopa"/>
        <w:spacing w:after="0" w:line="240" w:lineRule="auto"/>
        <w:ind w:left="-142"/>
        <w:rPr>
          <w:rFonts w:ascii="Times New Roman" w:hAnsi="Times New Roman" w:cs="Times New Roman"/>
          <w:b/>
          <w:bCs/>
          <w:sz w:val="16"/>
          <w:szCs w:val="16"/>
          <w:lang w:val="lv-LV"/>
        </w:rPr>
      </w:pPr>
    </w:p>
    <w:tbl>
      <w:tblPr>
        <w:tblStyle w:val="Reatabula"/>
        <w:tblW w:w="14485" w:type="dxa"/>
        <w:jc w:val="center"/>
        <w:tblLook w:val="04A0" w:firstRow="1" w:lastRow="0" w:firstColumn="1" w:lastColumn="0" w:noHBand="0" w:noVBand="1"/>
      </w:tblPr>
      <w:tblGrid>
        <w:gridCol w:w="4106"/>
        <w:gridCol w:w="6237"/>
        <w:gridCol w:w="4142"/>
      </w:tblGrid>
      <w:tr w:rsidR="00CD4A26" w:rsidRPr="0032563F" w14:paraId="5319F883" w14:textId="77777777" w:rsidTr="00422852">
        <w:trPr>
          <w:trHeight w:val="383"/>
          <w:jc w:val="center"/>
        </w:trPr>
        <w:tc>
          <w:tcPr>
            <w:tcW w:w="4106" w:type="dxa"/>
            <w:vAlign w:val="center"/>
          </w:tcPr>
          <w:p w14:paraId="62412BAA" w14:textId="77777777" w:rsidR="00CD4A26" w:rsidRPr="0032563F" w:rsidRDefault="00CD4A26" w:rsidP="007A1A8B">
            <w:pPr>
              <w:pStyle w:val="Sarakstarindkopa"/>
              <w:ind w:left="0" w:right="-34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Rezultatīvā rādītāja nosaukums</w:t>
            </w:r>
          </w:p>
        </w:tc>
        <w:tc>
          <w:tcPr>
            <w:tcW w:w="6237" w:type="dxa"/>
            <w:vAlign w:val="center"/>
          </w:tcPr>
          <w:p w14:paraId="79350999" w14:textId="77777777" w:rsidR="00CD4A26" w:rsidRPr="0032563F" w:rsidRDefault="00CD4A26" w:rsidP="007A1A8B">
            <w:pPr>
              <w:pStyle w:val="Sarakstarindkopa"/>
              <w:ind w:left="0" w:right="-34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Stiprās puses</w:t>
            </w:r>
          </w:p>
        </w:tc>
        <w:tc>
          <w:tcPr>
            <w:tcW w:w="4142" w:type="dxa"/>
            <w:vAlign w:val="center"/>
          </w:tcPr>
          <w:p w14:paraId="02BE218E" w14:textId="77777777" w:rsidR="00CD4A26" w:rsidRPr="0032563F" w:rsidRDefault="00CD4A26" w:rsidP="007A1A8B">
            <w:pPr>
              <w:pStyle w:val="Sarakstarindkopa"/>
              <w:ind w:left="0" w:right="-34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Turpmākās attīstības vajadzības</w:t>
            </w:r>
          </w:p>
        </w:tc>
      </w:tr>
      <w:tr w:rsidR="00CD4A26" w:rsidRPr="0032563F" w14:paraId="5B8C4C68" w14:textId="77777777" w:rsidTr="00460FB9">
        <w:trPr>
          <w:jc w:val="center"/>
        </w:trPr>
        <w:tc>
          <w:tcPr>
            <w:tcW w:w="4106" w:type="dxa"/>
            <w:vAlign w:val="center"/>
          </w:tcPr>
          <w:p w14:paraId="265F8EB6" w14:textId="77777777" w:rsidR="00CD4A26" w:rsidRPr="0032563F" w:rsidRDefault="00CD4A26" w:rsidP="00417462">
            <w:pPr>
              <w:pStyle w:val="Default"/>
              <w:numPr>
                <w:ilvl w:val="0"/>
                <w:numId w:val="10"/>
              </w:numPr>
              <w:rPr>
                <w:sz w:val="22"/>
                <w:szCs w:val="22"/>
                <w:lang w:val="lv-LV"/>
              </w:rPr>
            </w:pPr>
            <w:r w:rsidRPr="0032563F">
              <w:rPr>
                <w:sz w:val="22"/>
                <w:szCs w:val="22"/>
                <w:lang w:val="lv-LV"/>
              </w:rPr>
              <w:t>Ie</w:t>
            </w:r>
            <w:r w:rsidR="005F15A8" w:rsidRPr="0032563F">
              <w:rPr>
                <w:sz w:val="22"/>
                <w:szCs w:val="22"/>
                <w:lang w:val="lv-LV"/>
              </w:rPr>
              <w:t>stādes darbs, iegūstot informāciju un datus par izglītojamo, vecāku un personāla drošību un psiholoģisko labklājību</w:t>
            </w:r>
            <w:r w:rsidRPr="0032563F">
              <w:rPr>
                <w:sz w:val="22"/>
                <w:szCs w:val="22"/>
                <w:lang w:val="lv-LV"/>
              </w:rPr>
              <w:t xml:space="preserve"> </w:t>
            </w:r>
          </w:p>
        </w:tc>
        <w:tc>
          <w:tcPr>
            <w:tcW w:w="6237" w:type="dxa"/>
            <w:vAlign w:val="center"/>
          </w:tcPr>
          <w:p w14:paraId="3AF2B3C9" w14:textId="74B32F41" w:rsidR="00CD4A26" w:rsidRPr="0032563F" w:rsidRDefault="001D5003" w:rsidP="001D5003">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Visu mērķgrupu anketēšana, datu aptrāde un atgriezeniskās saites sniegšana, informācijas sniegšana pedagoģiskās padomes sēdē un ģimnāzijas padomē</w:t>
            </w:r>
          </w:p>
        </w:tc>
        <w:tc>
          <w:tcPr>
            <w:tcW w:w="4142" w:type="dxa"/>
            <w:vAlign w:val="center"/>
          </w:tcPr>
          <w:p w14:paraId="0BE7ED6E" w14:textId="35E66766" w:rsidR="00CD4A26" w:rsidRPr="0032563F" w:rsidRDefault="001D5003" w:rsidP="001D5003">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 xml:space="preserve">Lielāku lomu drošības un psiholoģiskās labklājības jautājumu risināšanā piešķirt </w:t>
            </w:r>
            <w:r w:rsidR="00AF4EBF">
              <w:rPr>
                <w:rFonts w:ascii="Times New Roman" w:eastAsia="Times New Roman" w:hAnsi="Times New Roman" w:cs="Times New Roman"/>
                <w:lang w:val="lv-LV"/>
              </w:rPr>
              <w:t>izglītojamo pašpārvaldei.</w:t>
            </w:r>
          </w:p>
        </w:tc>
      </w:tr>
      <w:tr w:rsidR="005F15A8" w:rsidRPr="0032563F" w14:paraId="744D18B0" w14:textId="77777777" w:rsidTr="00460FB9">
        <w:trPr>
          <w:jc w:val="center"/>
        </w:trPr>
        <w:tc>
          <w:tcPr>
            <w:tcW w:w="4106" w:type="dxa"/>
            <w:vAlign w:val="center"/>
          </w:tcPr>
          <w:p w14:paraId="305C1B82" w14:textId="77777777" w:rsidR="005F15A8" w:rsidRPr="0032563F" w:rsidRDefault="005F15A8" w:rsidP="00417462">
            <w:pPr>
              <w:pStyle w:val="Default"/>
              <w:numPr>
                <w:ilvl w:val="0"/>
                <w:numId w:val="10"/>
              </w:numPr>
              <w:rPr>
                <w:sz w:val="22"/>
                <w:szCs w:val="22"/>
                <w:lang w:val="lv-LV"/>
              </w:rPr>
            </w:pPr>
            <w:r w:rsidRPr="0032563F">
              <w:rPr>
                <w:sz w:val="22"/>
                <w:szCs w:val="22"/>
                <w:lang w:val="lv-LV"/>
              </w:rPr>
              <w:t>Iekšējās kārtības un drošības noteikumu ievērošana</w:t>
            </w:r>
          </w:p>
        </w:tc>
        <w:tc>
          <w:tcPr>
            <w:tcW w:w="6237" w:type="dxa"/>
            <w:vAlign w:val="center"/>
          </w:tcPr>
          <w:p w14:paraId="44CCECD8" w14:textId="642B92BD" w:rsidR="005F15A8" w:rsidRPr="0032563F" w:rsidRDefault="00BD6935" w:rsidP="00BD6935">
            <w:pPr>
              <w:pStyle w:val="Sarakstarindkopa"/>
              <w:ind w:left="0"/>
              <w:jc w:val="both"/>
              <w:rPr>
                <w:rFonts w:ascii="Times New Roman" w:eastAsia="Times New Roman" w:hAnsi="Times New Roman" w:cs="Times New Roman"/>
                <w:lang w:val="lv-LV"/>
              </w:rPr>
            </w:pPr>
            <w:r w:rsidRPr="0032563F">
              <w:rPr>
                <w:rFonts w:ascii="Times New Roman" w:eastAsia="Times New Roman" w:hAnsi="Times New Roman" w:cs="Times New Roman"/>
                <w:lang w:val="lv-LV"/>
              </w:rPr>
              <w:t>Dokumentu analīze liecina, ka katru mācību gadu tiek veiktas obligātās instruktāžas (</w:t>
            </w:r>
            <w:r w:rsidR="002E7D7C" w:rsidRPr="0032563F">
              <w:rPr>
                <w:rFonts w:ascii="Times New Roman" w:eastAsia="Times New Roman" w:hAnsi="Times New Roman" w:cs="Times New Roman"/>
                <w:lang w:val="lv-LV"/>
              </w:rPr>
              <w:t>drošība specializētajos</w:t>
            </w:r>
            <w:r w:rsidR="00AB4D6C" w:rsidRPr="0032563F">
              <w:rPr>
                <w:rFonts w:ascii="Times New Roman" w:eastAsia="Times New Roman" w:hAnsi="Times New Roman" w:cs="Times New Roman"/>
                <w:lang w:val="lv-LV"/>
              </w:rPr>
              <w:t xml:space="preserve"> mācību priekšmetu</w:t>
            </w:r>
            <w:r w:rsidR="002E7D7C" w:rsidRPr="0032563F">
              <w:rPr>
                <w:rFonts w:ascii="Times New Roman" w:eastAsia="Times New Roman" w:hAnsi="Times New Roman" w:cs="Times New Roman"/>
                <w:lang w:val="lv-LV"/>
              </w:rPr>
              <w:t xml:space="preserve"> kabinetos, </w:t>
            </w:r>
            <w:r w:rsidRPr="0032563F">
              <w:rPr>
                <w:rFonts w:ascii="Times New Roman" w:eastAsia="Times New Roman" w:hAnsi="Times New Roman" w:cs="Times New Roman"/>
                <w:lang w:val="lv-LV"/>
              </w:rPr>
              <w:t xml:space="preserve">elektrodrošība, ugunsdrošība, iekšējās kārtības noteikumu un pirmās palīdzības sniegšana), kā arī pirms ekskursijām, </w:t>
            </w:r>
            <w:r w:rsidR="00AF4EBF">
              <w:rPr>
                <w:rFonts w:ascii="Times New Roman" w:eastAsia="Times New Roman" w:hAnsi="Times New Roman" w:cs="Times New Roman"/>
                <w:lang w:val="lv-LV"/>
              </w:rPr>
              <w:t>izglītības iestādes rīkotajiem</w:t>
            </w:r>
            <w:r w:rsidRPr="0032563F">
              <w:rPr>
                <w:rFonts w:ascii="Times New Roman" w:eastAsia="Times New Roman" w:hAnsi="Times New Roman" w:cs="Times New Roman"/>
                <w:lang w:val="lv-LV"/>
              </w:rPr>
              <w:t xml:space="preserve"> pasākumiem u.c. pasākumiem, pedagogi veic </w:t>
            </w:r>
            <w:r w:rsidR="00AF4EBF">
              <w:rPr>
                <w:rFonts w:ascii="Times New Roman" w:eastAsia="Times New Roman" w:hAnsi="Times New Roman" w:cs="Times New Roman"/>
                <w:lang w:val="lv-LV"/>
              </w:rPr>
              <w:t>izglītojamo</w:t>
            </w:r>
            <w:r w:rsidRPr="0032563F">
              <w:rPr>
                <w:rFonts w:ascii="Times New Roman" w:eastAsia="Times New Roman" w:hAnsi="Times New Roman" w:cs="Times New Roman"/>
                <w:lang w:val="lv-LV"/>
              </w:rPr>
              <w:t xml:space="preserve"> instruktāžas par drošību un uzvedību</w:t>
            </w:r>
            <w:r w:rsidR="00AB4D6C" w:rsidRPr="0032563F">
              <w:rPr>
                <w:rFonts w:ascii="Times New Roman" w:eastAsia="Times New Roman" w:hAnsi="Times New Roman" w:cs="Times New Roman"/>
                <w:lang w:val="lv-LV"/>
              </w:rPr>
              <w:t>, izskaidrojot uzvedības un drošības noteikumus</w:t>
            </w:r>
            <w:r w:rsidRPr="0032563F">
              <w:rPr>
                <w:rFonts w:ascii="Times New Roman" w:eastAsia="Times New Roman" w:hAnsi="Times New Roman" w:cs="Times New Roman"/>
                <w:lang w:val="lv-LV"/>
              </w:rPr>
              <w:t xml:space="preserve">. </w:t>
            </w:r>
          </w:p>
          <w:p w14:paraId="12EBCBBE" w14:textId="1037500D" w:rsidR="002E7D7C" w:rsidRPr="0032563F" w:rsidRDefault="00AB4D6C" w:rsidP="00BD6935">
            <w:pPr>
              <w:pStyle w:val="Sarakstarindkopa"/>
              <w:ind w:left="0"/>
              <w:jc w:val="both"/>
              <w:rPr>
                <w:rFonts w:ascii="Times New Roman" w:eastAsia="Times New Roman" w:hAnsi="Times New Roman" w:cs="Times New Roman"/>
                <w:lang w:val="lv-LV"/>
              </w:rPr>
            </w:pPr>
            <w:r w:rsidRPr="0032563F">
              <w:rPr>
                <w:rFonts w:ascii="Times New Roman" w:eastAsia="Times New Roman" w:hAnsi="Times New Roman" w:cs="Times New Roman"/>
                <w:lang w:val="lv-LV"/>
              </w:rPr>
              <w:t xml:space="preserve">Aptaujas anketas dati liecina, ka </w:t>
            </w:r>
            <w:r w:rsidR="002E7D7C" w:rsidRPr="0032563F">
              <w:rPr>
                <w:rFonts w:ascii="Times New Roman" w:eastAsia="Times New Roman" w:hAnsi="Times New Roman" w:cs="Times New Roman"/>
                <w:lang w:val="lv-LV"/>
              </w:rPr>
              <w:t xml:space="preserve">87,4% </w:t>
            </w:r>
            <w:r w:rsidR="00AF4EBF">
              <w:rPr>
                <w:rFonts w:ascii="Times New Roman" w:eastAsia="Times New Roman" w:hAnsi="Times New Roman" w:cs="Times New Roman"/>
                <w:lang w:val="lv-LV"/>
              </w:rPr>
              <w:t>izglītojamo</w:t>
            </w:r>
            <w:r w:rsidR="002E7D7C" w:rsidRPr="0032563F">
              <w:rPr>
                <w:rFonts w:ascii="Times New Roman" w:eastAsia="Times New Roman" w:hAnsi="Times New Roman" w:cs="Times New Roman"/>
                <w:lang w:val="lv-LV"/>
              </w:rPr>
              <w:t xml:space="preserve"> atzīst, ka regulāri tiek instruēti par drošības noteikumiem</w:t>
            </w:r>
            <w:r w:rsidR="008E7807" w:rsidRPr="0032563F">
              <w:rPr>
                <w:rFonts w:ascii="Times New Roman" w:eastAsia="Times New Roman" w:hAnsi="Times New Roman" w:cs="Times New Roman"/>
                <w:lang w:val="lv-LV"/>
              </w:rPr>
              <w:t xml:space="preserve">, kā arī 65,2 % </w:t>
            </w:r>
            <w:r w:rsidR="00AF4EBF">
              <w:rPr>
                <w:rFonts w:ascii="Times New Roman" w:eastAsia="Times New Roman" w:hAnsi="Times New Roman" w:cs="Times New Roman"/>
                <w:lang w:val="lv-LV"/>
              </w:rPr>
              <w:t>izglītojamo</w:t>
            </w:r>
            <w:r w:rsidR="008E7807" w:rsidRPr="0032563F">
              <w:rPr>
                <w:rFonts w:ascii="Times New Roman" w:eastAsia="Times New Roman" w:hAnsi="Times New Roman" w:cs="Times New Roman"/>
                <w:lang w:val="lv-LV"/>
              </w:rPr>
              <w:t xml:space="preserve"> apstiprina, ka klasē vairākkārt tiek pārrunāti drošības un iekšējās kārtības noteikumi. </w:t>
            </w:r>
          </w:p>
          <w:p w14:paraId="58980904" w14:textId="167D63C4" w:rsidR="00115508" w:rsidRPr="0032563F" w:rsidRDefault="00115508" w:rsidP="00BD6935">
            <w:pPr>
              <w:pStyle w:val="Sarakstarindkopa"/>
              <w:ind w:left="0"/>
              <w:jc w:val="both"/>
              <w:rPr>
                <w:rFonts w:ascii="Times New Roman" w:eastAsia="Times New Roman" w:hAnsi="Times New Roman" w:cs="Times New Roman"/>
                <w:lang w:val="lv-LV"/>
              </w:rPr>
            </w:pPr>
          </w:p>
        </w:tc>
        <w:tc>
          <w:tcPr>
            <w:tcW w:w="4142" w:type="dxa"/>
            <w:vAlign w:val="center"/>
          </w:tcPr>
          <w:p w14:paraId="5B9EC088" w14:textId="2EF7527A" w:rsidR="005F15A8" w:rsidRPr="0032563F" w:rsidRDefault="00236299" w:rsidP="002C48CC">
            <w:pPr>
              <w:pStyle w:val="Sarakstarindkopa"/>
              <w:ind w:left="0"/>
              <w:jc w:val="both"/>
              <w:rPr>
                <w:rFonts w:ascii="Times New Roman" w:eastAsia="Times New Roman" w:hAnsi="Times New Roman" w:cs="Times New Roman"/>
                <w:highlight w:val="yellow"/>
                <w:lang w:val="lv-LV"/>
              </w:rPr>
            </w:pPr>
            <w:r w:rsidRPr="0032563F">
              <w:rPr>
                <w:rFonts w:ascii="Times New Roman" w:eastAsia="Times New Roman" w:hAnsi="Times New Roman" w:cs="Times New Roman"/>
                <w:lang w:val="lv-LV"/>
              </w:rPr>
              <w:t xml:space="preserve">Skolēnu padomes Tiesību un pienākumu sektora pārstāvjiem izveidot informatīvu prezentāciju par iekšējās kārtības noteikumiem un ar to iepazīstināt </w:t>
            </w:r>
            <w:r w:rsidR="00AF4EBF">
              <w:rPr>
                <w:rFonts w:ascii="Times New Roman" w:eastAsia="Times New Roman" w:hAnsi="Times New Roman" w:cs="Times New Roman"/>
                <w:lang w:val="lv-LV"/>
              </w:rPr>
              <w:t>izglītojamos</w:t>
            </w:r>
            <w:r w:rsidRPr="0032563F">
              <w:rPr>
                <w:rFonts w:ascii="Times New Roman" w:eastAsia="Times New Roman" w:hAnsi="Times New Roman" w:cs="Times New Roman"/>
                <w:lang w:val="lv-LV"/>
              </w:rPr>
              <w:t xml:space="preserve"> audzināšanas stundās</w:t>
            </w:r>
          </w:p>
        </w:tc>
      </w:tr>
      <w:tr w:rsidR="00CD4A26" w:rsidRPr="0032563F" w14:paraId="16D4D031" w14:textId="77777777" w:rsidTr="00460FB9">
        <w:trPr>
          <w:jc w:val="center"/>
        </w:trPr>
        <w:tc>
          <w:tcPr>
            <w:tcW w:w="4106" w:type="dxa"/>
            <w:shd w:val="clear" w:color="auto" w:fill="auto"/>
            <w:vAlign w:val="center"/>
          </w:tcPr>
          <w:p w14:paraId="4CB91EBC" w14:textId="77777777" w:rsidR="00CD4A26" w:rsidRPr="0032563F" w:rsidRDefault="00CD4A26" w:rsidP="00417462">
            <w:pPr>
              <w:pStyle w:val="Default"/>
              <w:numPr>
                <w:ilvl w:val="0"/>
                <w:numId w:val="10"/>
              </w:numPr>
              <w:rPr>
                <w:sz w:val="22"/>
                <w:szCs w:val="22"/>
                <w:lang w:val="lv-LV"/>
              </w:rPr>
            </w:pPr>
            <w:r w:rsidRPr="0032563F">
              <w:rPr>
                <w:sz w:val="22"/>
                <w:szCs w:val="22"/>
                <w:lang w:val="lv-LV"/>
              </w:rPr>
              <w:t xml:space="preserve">Fiziskā drošība un ar to saistīto risku novēršana </w:t>
            </w:r>
          </w:p>
        </w:tc>
        <w:tc>
          <w:tcPr>
            <w:tcW w:w="6237" w:type="dxa"/>
            <w:vAlign w:val="center"/>
          </w:tcPr>
          <w:p w14:paraId="500AE8C7" w14:textId="085C810B" w:rsidR="00CD4A26" w:rsidRDefault="002C48CC" w:rsidP="0096204B">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 xml:space="preserve">90% izglītojamo aptaujā atzīst, ka skolā ir sakoptas un gaišas telpas, 91,5% aptaujāto atzīst, ka </w:t>
            </w:r>
            <w:r w:rsidR="00AF4EBF">
              <w:rPr>
                <w:rFonts w:ascii="Times New Roman" w:eastAsia="Times New Roman" w:hAnsi="Times New Roman" w:cs="Times New Roman"/>
                <w:lang w:val="lv-LV"/>
              </w:rPr>
              <w:t>izglītojamiem</w:t>
            </w:r>
            <w:r>
              <w:rPr>
                <w:rFonts w:ascii="Times New Roman" w:eastAsia="Times New Roman" w:hAnsi="Times New Roman" w:cs="Times New Roman"/>
                <w:lang w:val="lv-LV"/>
              </w:rPr>
              <w:t xml:space="preserve">, kuriem ir ierobežotas iespējas pārvietoties, ir lifts, uzbrauktuve. 83% izglītojamo apgalvo, ka </w:t>
            </w:r>
            <w:r w:rsidR="00AF4EBF">
              <w:rPr>
                <w:rFonts w:ascii="Times New Roman" w:eastAsia="Times New Roman" w:hAnsi="Times New Roman" w:cs="Times New Roman"/>
                <w:lang w:val="lv-LV"/>
              </w:rPr>
              <w:t>izglītības iestādē</w:t>
            </w:r>
            <w:r>
              <w:rPr>
                <w:rFonts w:ascii="Times New Roman" w:eastAsia="Times New Roman" w:hAnsi="Times New Roman" w:cs="Times New Roman"/>
                <w:lang w:val="lv-LV"/>
              </w:rPr>
              <w:t xml:space="preserve"> jūtas fiziski un emocionāli droši, 65% jūtas droši </w:t>
            </w:r>
            <w:r w:rsidR="00AF4EBF">
              <w:rPr>
                <w:rFonts w:ascii="Times New Roman" w:eastAsia="Times New Roman" w:hAnsi="Times New Roman" w:cs="Times New Roman"/>
                <w:lang w:val="lv-LV"/>
              </w:rPr>
              <w:t>izglītības iestādes</w:t>
            </w:r>
            <w:r>
              <w:rPr>
                <w:rFonts w:ascii="Times New Roman" w:eastAsia="Times New Roman" w:hAnsi="Times New Roman" w:cs="Times New Roman"/>
                <w:lang w:val="lv-LV"/>
              </w:rPr>
              <w:t xml:space="preserve"> teritorijā.</w:t>
            </w:r>
          </w:p>
          <w:p w14:paraId="74DCE371" w14:textId="7211B86C" w:rsidR="0096204B" w:rsidRPr="0032563F" w:rsidRDefault="00AF4EBF" w:rsidP="0096204B">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Izglītības iestādē</w:t>
            </w:r>
            <w:r w:rsidR="0096204B">
              <w:rPr>
                <w:rFonts w:ascii="Times New Roman" w:eastAsia="Times New Roman" w:hAnsi="Times New Roman" w:cs="Times New Roman"/>
                <w:lang w:val="lv-LV"/>
              </w:rPr>
              <w:t xml:space="preserve"> un tās teritorijā ir 35 novērošanas kameras, kas mazina iespēju fiziski un emocionāli ietekmēt vienam otru.</w:t>
            </w:r>
          </w:p>
        </w:tc>
        <w:tc>
          <w:tcPr>
            <w:tcW w:w="4142" w:type="dxa"/>
            <w:vAlign w:val="center"/>
          </w:tcPr>
          <w:p w14:paraId="4F5579E8" w14:textId="77777777" w:rsidR="00CD4A26" w:rsidRDefault="002C48CC" w:rsidP="0096204B">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Pēc izglītojamo aptaujām, viņi vēlētos ērtākas atpūtas vietas.</w:t>
            </w:r>
          </w:p>
          <w:p w14:paraId="5A388F4B" w14:textId="77777777" w:rsidR="002C48CC" w:rsidRDefault="002C48CC" w:rsidP="0096204B">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Sadarbībā ar pašvaldību, nepieciešams nodrošināt labāku satiksmes kustību no rīta, paplašinot iebrauktuvi vai ierīkojot nobrauktuves ielas malā.</w:t>
            </w:r>
          </w:p>
          <w:p w14:paraId="45617B91" w14:textId="77777777" w:rsidR="002C48CC" w:rsidRDefault="002C48CC" w:rsidP="0096204B">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Drošību aktualizēt audzināšanas darbā, lai cits citam fiziski nenodara pāri (sišana, speršana, grūšana).</w:t>
            </w:r>
          </w:p>
          <w:p w14:paraId="590E5B63" w14:textId="604391D6" w:rsidR="0096204B" w:rsidRPr="0032563F" w:rsidRDefault="0096204B" w:rsidP="0096204B">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53% izglītojamo nejūtas droši gājēju un automašīnu kustības dēļ uz piebraucamā ceļa, 35% biedē nepiederošas personas teritorijā.</w:t>
            </w:r>
          </w:p>
        </w:tc>
      </w:tr>
      <w:tr w:rsidR="00CD4A26" w:rsidRPr="0032563F" w14:paraId="6F4F045A" w14:textId="77777777" w:rsidTr="00460FB9">
        <w:trPr>
          <w:jc w:val="center"/>
        </w:trPr>
        <w:tc>
          <w:tcPr>
            <w:tcW w:w="4106" w:type="dxa"/>
            <w:shd w:val="clear" w:color="auto" w:fill="auto"/>
            <w:vAlign w:val="center"/>
          </w:tcPr>
          <w:p w14:paraId="7D439880" w14:textId="6B96973D" w:rsidR="00CD4A26" w:rsidRPr="0032563F" w:rsidRDefault="009B6127" w:rsidP="009B6127">
            <w:pPr>
              <w:pStyle w:val="Default"/>
              <w:rPr>
                <w:sz w:val="22"/>
                <w:szCs w:val="22"/>
                <w:highlight w:val="yellow"/>
                <w:lang w:val="lv-LV"/>
              </w:rPr>
            </w:pPr>
            <w:r w:rsidRPr="0032563F">
              <w:rPr>
                <w:sz w:val="22"/>
                <w:szCs w:val="22"/>
                <w:lang w:val="lv-LV"/>
              </w:rPr>
              <w:lastRenderedPageBreak/>
              <w:t xml:space="preserve">4. </w:t>
            </w:r>
            <w:r w:rsidR="00CD4A26" w:rsidRPr="0032563F">
              <w:rPr>
                <w:sz w:val="22"/>
                <w:szCs w:val="22"/>
                <w:lang w:val="lv-LV"/>
              </w:rPr>
              <w:t xml:space="preserve">Emocionālā drošība izglītības iestādē un ar to saistīto risku novēršana </w:t>
            </w:r>
          </w:p>
        </w:tc>
        <w:tc>
          <w:tcPr>
            <w:tcW w:w="6237" w:type="dxa"/>
            <w:vAlign w:val="center"/>
          </w:tcPr>
          <w:p w14:paraId="4D8EFAC7" w14:textId="47D01362" w:rsidR="00CD4A26" w:rsidRPr="0032563F" w:rsidRDefault="00A83700" w:rsidP="00BD10C4">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83</w:t>
            </w:r>
            <w:r w:rsidR="002851AE" w:rsidRPr="0032563F">
              <w:rPr>
                <w:rFonts w:ascii="Times New Roman" w:eastAsia="Times New Roman" w:hAnsi="Times New Roman" w:cs="Times New Roman"/>
                <w:lang w:val="lv-LV"/>
              </w:rPr>
              <w:t xml:space="preserve">% </w:t>
            </w:r>
            <w:r w:rsidR="00AF4EBF">
              <w:rPr>
                <w:rFonts w:ascii="Times New Roman" w:eastAsia="Times New Roman" w:hAnsi="Times New Roman" w:cs="Times New Roman"/>
                <w:lang w:val="lv-LV"/>
              </w:rPr>
              <w:t>izglītojamo</w:t>
            </w:r>
            <w:r w:rsidR="002851AE" w:rsidRPr="0032563F">
              <w:rPr>
                <w:rFonts w:ascii="Times New Roman" w:eastAsia="Times New Roman" w:hAnsi="Times New Roman" w:cs="Times New Roman"/>
                <w:lang w:val="lv-LV"/>
              </w:rPr>
              <w:t xml:space="preserve"> </w:t>
            </w:r>
            <w:r w:rsidR="00AF4EBF">
              <w:rPr>
                <w:rFonts w:ascii="Times New Roman" w:eastAsia="Times New Roman" w:hAnsi="Times New Roman" w:cs="Times New Roman"/>
                <w:lang w:val="lv-LV"/>
              </w:rPr>
              <w:t>izglītības iestādē</w:t>
            </w:r>
            <w:r w:rsidR="002851AE" w:rsidRPr="0032563F">
              <w:rPr>
                <w:rFonts w:ascii="Times New Roman" w:eastAsia="Times New Roman" w:hAnsi="Times New Roman" w:cs="Times New Roman"/>
                <w:lang w:val="lv-LV"/>
              </w:rPr>
              <w:t xml:space="preserve"> jūtas fiziski un emocionāli droši</w:t>
            </w:r>
            <w:r w:rsidR="00BD10C4" w:rsidRPr="0032563F">
              <w:rPr>
                <w:rFonts w:ascii="Times New Roman" w:eastAsia="Times New Roman" w:hAnsi="Times New Roman" w:cs="Times New Roman"/>
                <w:lang w:val="lv-LV"/>
              </w:rPr>
              <w:t>, jo ir videonovērošanas sistēma,</w:t>
            </w:r>
            <w:r w:rsidR="008542D8" w:rsidRPr="0032563F">
              <w:rPr>
                <w:rFonts w:ascii="Times New Roman" w:eastAsia="Times New Roman" w:hAnsi="Times New Roman" w:cs="Times New Roman"/>
                <w:lang w:val="lv-LV"/>
              </w:rPr>
              <w:t xml:space="preserve"> patīkama vide, kā arī </w:t>
            </w:r>
            <w:r w:rsidR="00BD10C4" w:rsidRPr="0032563F">
              <w:rPr>
                <w:rFonts w:ascii="Times New Roman" w:eastAsia="Times New Roman" w:hAnsi="Times New Roman" w:cs="Times New Roman"/>
                <w:lang w:val="lv-LV"/>
              </w:rPr>
              <w:t>visi</w:t>
            </w:r>
            <w:r w:rsidR="00575E23" w:rsidRPr="0032563F">
              <w:rPr>
                <w:rFonts w:ascii="Times New Roman" w:eastAsia="Times New Roman" w:hAnsi="Times New Roman" w:cs="Times New Roman"/>
                <w:lang w:val="lv-LV"/>
              </w:rPr>
              <w:t xml:space="preserve"> </w:t>
            </w:r>
            <w:r w:rsidR="00AF4EBF">
              <w:rPr>
                <w:rFonts w:ascii="Times New Roman" w:eastAsia="Times New Roman" w:hAnsi="Times New Roman" w:cs="Times New Roman"/>
                <w:lang w:val="lv-LV"/>
              </w:rPr>
              <w:t>izglītojamie</w:t>
            </w:r>
            <w:r w:rsidR="00575E23" w:rsidRPr="0032563F">
              <w:rPr>
                <w:rFonts w:ascii="Times New Roman" w:eastAsia="Times New Roman" w:hAnsi="Times New Roman" w:cs="Times New Roman"/>
                <w:lang w:val="lv-LV"/>
              </w:rPr>
              <w:t xml:space="preserve"> </w:t>
            </w:r>
            <w:r w:rsidR="00BD10C4" w:rsidRPr="0032563F">
              <w:rPr>
                <w:rFonts w:ascii="Times New Roman" w:eastAsia="Times New Roman" w:hAnsi="Times New Roman" w:cs="Times New Roman"/>
                <w:lang w:val="lv-LV"/>
              </w:rPr>
              <w:t xml:space="preserve"> ievēro iekšējās kartības noteikumus.</w:t>
            </w:r>
          </w:p>
          <w:p w14:paraId="253E6940" w14:textId="302569C5" w:rsidR="00BE77F7" w:rsidRPr="0032563F" w:rsidRDefault="00010C0B" w:rsidP="00E768F1">
            <w:pPr>
              <w:pStyle w:val="Sarakstarindkopa"/>
              <w:ind w:left="0"/>
              <w:jc w:val="both"/>
              <w:rPr>
                <w:rFonts w:ascii="Times New Roman" w:eastAsia="Times New Roman" w:hAnsi="Times New Roman" w:cs="Times New Roman"/>
                <w:lang w:val="lv-LV"/>
              </w:rPr>
            </w:pPr>
            <w:r w:rsidRPr="0032563F">
              <w:rPr>
                <w:rFonts w:ascii="Times New Roman" w:eastAsia="Times New Roman" w:hAnsi="Times New Roman" w:cs="Times New Roman"/>
                <w:lang w:val="lv-LV"/>
              </w:rPr>
              <w:t xml:space="preserve">90.4% </w:t>
            </w:r>
            <w:r w:rsidR="00AF4EBF">
              <w:rPr>
                <w:rFonts w:ascii="Times New Roman" w:eastAsia="Times New Roman" w:hAnsi="Times New Roman" w:cs="Times New Roman"/>
                <w:lang w:val="lv-LV"/>
              </w:rPr>
              <w:t>izglītojamo</w:t>
            </w:r>
            <w:r w:rsidRPr="0032563F">
              <w:rPr>
                <w:rFonts w:ascii="Times New Roman" w:eastAsia="Times New Roman" w:hAnsi="Times New Roman" w:cs="Times New Roman"/>
                <w:lang w:val="lv-LV"/>
              </w:rPr>
              <w:t xml:space="preserve"> atzīst, ka nav nodarījuši pāri emocionāli vai fiziski citiem </w:t>
            </w:r>
            <w:r w:rsidR="00AF4EBF">
              <w:rPr>
                <w:rFonts w:ascii="Times New Roman" w:eastAsia="Times New Roman" w:hAnsi="Times New Roman" w:cs="Times New Roman"/>
                <w:lang w:val="lv-LV"/>
              </w:rPr>
              <w:t>izglītojamajiem</w:t>
            </w:r>
            <w:r w:rsidRPr="0032563F">
              <w:rPr>
                <w:rFonts w:ascii="Times New Roman" w:eastAsia="Times New Roman" w:hAnsi="Times New Roman" w:cs="Times New Roman"/>
                <w:lang w:val="lv-LV"/>
              </w:rPr>
              <w:t xml:space="preserve"> </w:t>
            </w:r>
            <w:r w:rsidR="00AF4EBF">
              <w:rPr>
                <w:rFonts w:ascii="Times New Roman" w:eastAsia="Times New Roman" w:hAnsi="Times New Roman" w:cs="Times New Roman"/>
                <w:lang w:val="lv-LV"/>
              </w:rPr>
              <w:t>izglītības iestādē</w:t>
            </w:r>
            <w:r w:rsidR="00750D9C" w:rsidRPr="0032563F">
              <w:rPr>
                <w:rFonts w:ascii="Times New Roman" w:eastAsia="Times New Roman" w:hAnsi="Times New Roman" w:cs="Times New Roman"/>
                <w:lang w:val="lv-LV"/>
              </w:rPr>
              <w:t xml:space="preserve">, 9,6% atzīst, ka nodarījuši pāri netīšām (neapdomīga un rīcība emociju iespaidā, netīšām sanāca pateikt skarbāku komentāru, jo </w:t>
            </w:r>
            <w:r w:rsidR="00AF4EBF">
              <w:rPr>
                <w:rFonts w:ascii="Times New Roman" w:eastAsia="Times New Roman" w:hAnsi="Times New Roman" w:cs="Times New Roman"/>
                <w:lang w:val="lv-LV"/>
              </w:rPr>
              <w:t>kāds</w:t>
            </w:r>
            <w:r w:rsidR="00750D9C" w:rsidRPr="0032563F">
              <w:rPr>
                <w:rFonts w:ascii="Times New Roman" w:eastAsia="Times New Roman" w:hAnsi="Times New Roman" w:cs="Times New Roman"/>
                <w:lang w:val="lv-LV"/>
              </w:rPr>
              <w:t xml:space="preserve"> nepildīja savus pienākumus).</w:t>
            </w:r>
          </w:p>
        </w:tc>
        <w:tc>
          <w:tcPr>
            <w:tcW w:w="4142" w:type="dxa"/>
            <w:vAlign w:val="center"/>
          </w:tcPr>
          <w:p w14:paraId="6DCCEA5D" w14:textId="594C0BC1" w:rsidR="00BE77F7" w:rsidRPr="0032563F" w:rsidRDefault="00BE77F7" w:rsidP="00585011">
            <w:pPr>
              <w:jc w:val="both"/>
              <w:rPr>
                <w:rFonts w:ascii="Times New Roman" w:hAnsi="Times New Roman" w:cs="Times New Roman"/>
                <w:bCs/>
                <w:lang w:val="lv-LV"/>
              </w:rPr>
            </w:pPr>
            <w:r w:rsidRPr="0032563F">
              <w:rPr>
                <w:rFonts w:ascii="Times New Roman" w:hAnsi="Times New Roman" w:cs="Times New Roman"/>
                <w:bCs/>
                <w:lang w:val="lv-LV"/>
              </w:rPr>
              <w:t xml:space="preserve">Sekmēt savstarpēji cieņpilnu saskarsmi starp </w:t>
            </w:r>
            <w:r w:rsidR="00AF4EBF">
              <w:rPr>
                <w:rFonts w:ascii="Times New Roman" w:hAnsi="Times New Roman" w:cs="Times New Roman"/>
                <w:bCs/>
                <w:lang w:val="lv-LV"/>
              </w:rPr>
              <w:t>izglītojamiem,</w:t>
            </w:r>
            <w:r w:rsidRPr="0032563F">
              <w:rPr>
                <w:rFonts w:ascii="Times New Roman" w:hAnsi="Times New Roman" w:cs="Times New Roman"/>
                <w:bCs/>
                <w:lang w:val="lv-LV"/>
              </w:rPr>
              <w:t xml:space="preserve"> pedagogiem, vecākiem</w:t>
            </w:r>
          </w:p>
          <w:p w14:paraId="665894BD" w14:textId="6947D6F0" w:rsidR="00EE0FC9" w:rsidRPr="0032563F" w:rsidRDefault="00EE0FC9" w:rsidP="00BE77F7">
            <w:pPr>
              <w:pStyle w:val="Sarakstarindkopa"/>
              <w:ind w:left="0"/>
              <w:jc w:val="center"/>
              <w:rPr>
                <w:rFonts w:ascii="Times New Roman" w:eastAsia="Times New Roman" w:hAnsi="Times New Roman" w:cs="Times New Roman"/>
                <w:lang w:val="lv-LV"/>
              </w:rPr>
            </w:pPr>
          </w:p>
        </w:tc>
      </w:tr>
      <w:tr w:rsidR="00CD4A26" w:rsidRPr="0032563F" w14:paraId="4E362DEA" w14:textId="77777777" w:rsidTr="00460FB9">
        <w:trPr>
          <w:jc w:val="center"/>
        </w:trPr>
        <w:tc>
          <w:tcPr>
            <w:tcW w:w="4106" w:type="dxa"/>
            <w:vAlign w:val="center"/>
          </w:tcPr>
          <w:p w14:paraId="4566EDE7" w14:textId="07371EF5" w:rsidR="00CD4A26" w:rsidRPr="0032563F" w:rsidRDefault="00805C19" w:rsidP="00805C19">
            <w:pPr>
              <w:pStyle w:val="Default"/>
              <w:rPr>
                <w:sz w:val="22"/>
                <w:szCs w:val="22"/>
                <w:lang w:val="lv-LV"/>
              </w:rPr>
            </w:pPr>
            <w:r>
              <w:rPr>
                <w:sz w:val="22"/>
                <w:szCs w:val="22"/>
                <w:lang w:val="lv-LV"/>
              </w:rPr>
              <w:t>5.</w:t>
            </w:r>
            <w:r w:rsidR="00CD4A26" w:rsidRPr="0032563F">
              <w:rPr>
                <w:sz w:val="22"/>
                <w:szCs w:val="22"/>
                <w:lang w:val="lv-LV"/>
              </w:rPr>
              <w:t xml:space="preserve">Personāla un izglītojamo labizjūta </w:t>
            </w:r>
          </w:p>
          <w:p w14:paraId="18C17E7A" w14:textId="77777777" w:rsidR="005F15A8" w:rsidRPr="0032563F" w:rsidRDefault="005F15A8" w:rsidP="005F15A8">
            <w:pPr>
              <w:pStyle w:val="Default"/>
              <w:ind w:left="360"/>
              <w:rPr>
                <w:sz w:val="22"/>
                <w:szCs w:val="22"/>
                <w:highlight w:val="yellow"/>
                <w:lang w:val="lv-LV"/>
              </w:rPr>
            </w:pPr>
          </w:p>
        </w:tc>
        <w:tc>
          <w:tcPr>
            <w:tcW w:w="6237" w:type="dxa"/>
            <w:vAlign w:val="center"/>
          </w:tcPr>
          <w:p w14:paraId="76722D6F" w14:textId="159547B3" w:rsidR="001F3227" w:rsidRPr="0032563F" w:rsidRDefault="001F3227" w:rsidP="007D7361">
            <w:pPr>
              <w:pStyle w:val="Sarakstarindkopa"/>
              <w:ind w:left="0"/>
              <w:jc w:val="both"/>
              <w:rPr>
                <w:rFonts w:ascii="Times New Roman" w:hAnsi="Times New Roman" w:cs="Times New Roman"/>
                <w:lang w:val="lv-LV"/>
              </w:rPr>
            </w:pPr>
            <w:r w:rsidRPr="0032563F">
              <w:rPr>
                <w:rFonts w:ascii="Times New Roman" w:hAnsi="Times New Roman" w:cs="Times New Roman"/>
                <w:lang w:val="lv-LV"/>
              </w:rPr>
              <w:t xml:space="preserve">94,1% </w:t>
            </w:r>
            <w:r w:rsidR="00E53455">
              <w:rPr>
                <w:rFonts w:ascii="Times New Roman" w:hAnsi="Times New Roman" w:cs="Times New Roman"/>
                <w:lang w:val="lv-LV"/>
              </w:rPr>
              <w:t>izglītojamo</w:t>
            </w:r>
            <w:r w:rsidRPr="0032563F">
              <w:rPr>
                <w:rFonts w:ascii="Times New Roman" w:hAnsi="Times New Roman" w:cs="Times New Roman"/>
                <w:lang w:val="lv-LV"/>
              </w:rPr>
              <w:t xml:space="preserve"> lepojas, ka mācās šajā </w:t>
            </w:r>
            <w:r w:rsidR="00AF4EBF">
              <w:rPr>
                <w:rFonts w:ascii="Times New Roman" w:hAnsi="Times New Roman" w:cs="Times New Roman"/>
                <w:lang w:val="lv-LV"/>
              </w:rPr>
              <w:t>izglītības iestādē</w:t>
            </w:r>
            <w:r w:rsidRPr="0032563F">
              <w:rPr>
                <w:rFonts w:ascii="Times New Roman" w:hAnsi="Times New Roman" w:cs="Times New Roman"/>
                <w:lang w:val="lv-LV"/>
              </w:rPr>
              <w:t xml:space="preserve">, jo </w:t>
            </w:r>
            <w:r w:rsidR="00A73A09" w:rsidRPr="0032563F">
              <w:rPr>
                <w:rFonts w:ascii="Times New Roman" w:hAnsi="Times New Roman" w:cs="Times New Roman"/>
                <w:lang w:val="lv-LV"/>
              </w:rPr>
              <w:t xml:space="preserve"> ir sakoptas un gaišas telpas, </w:t>
            </w:r>
            <w:r w:rsidR="00AF4EBF">
              <w:rPr>
                <w:rFonts w:ascii="Times New Roman" w:hAnsi="Times New Roman" w:cs="Times New Roman"/>
                <w:lang w:val="lv-LV"/>
              </w:rPr>
              <w:t>izglītības iestāde</w:t>
            </w:r>
            <w:r w:rsidR="00A73A09" w:rsidRPr="0032563F">
              <w:rPr>
                <w:rFonts w:ascii="Times New Roman" w:hAnsi="Times New Roman" w:cs="Times New Roman"/>
                <w:lang w:val="lv-LV"/>
              </w:rPr>
              <w:t xml:space="preserve"> ir sabiedrībā pozitīvi novērtēta. </w:t>
            </w:r>
          </w:p>
          <w:p w14:paraId="040AFD41" w14:textId="70661414" w:rsidR="00D85D14" w:rsidRPr="0032563F" w:rsidRDefault="00AF4EBF" w:rsidP="007D7361">
            <w:pPr>
              <w:pStyle w:val="Sarakstarindkopa"/>
              <w:ind w:left="0"/>
              <w:jc w:val="both"/>
              <w:rPr>
                <w:rFonts w:ascii="Times New Roman" w:eastAsia="Times New Roman" w:hAnsi="Times New Roman" w:cs="Times New Roman"/>
                <w:lang w:val="lv-LV"/>
              </w:rPr>
            </w:pPr>
            <w:r>
              <w:rPr>
                <w:rFonts w:ascii="Times New Roman" w:hAnsi="Times New Roman" w:cs="Times New Roman"/>
                <w:lang w:val="lv-LV"/>
              </w:rPr>
              <w:t>Personāls</w:t>
            </w:r>
            <w:r w:rsidR="00D85D14" w:rsidRPr="0032563F">
              <w:rPr>
                <w:rFonts w:ascii="Times New Roman" w:eastAsia="Times New Roman" w:hAnsi="Times New Roman" w:cs="Times New Roman"/>
                <w:lang w:val="lv-LV"/>
              </w:rPr>
              <w:t xml:space="preserve"> ieklausās </w:t>
            </w:r>
            <w:r>
              <w:rPr>
                <w:rFonts w:ascii="Times New Roman" w:eastAsia="Times New Roman" w:hAnsi="Times New Roman" w:cs="Times New Roman"/>
                <w:lang w:val="lv-LV"/>
              </w:rPr>
              <w:t>izglītojamo</w:t>
            </w:r>
            <w:r w:rsidR="00D85D14" w:rsidRPr="0032563F">
              <w:rPr>
                <w:rFonts w:ascii="Times New Roman" w:eastAsia="Times New Roman" w:hAnsi="Times New Roman" w:cs="Times New Roman"/>
                <w:lang w:val="lv-LV"/>
              </w:rPr>
              <w:t xml:space="preserve"> ieteikumos, kā arī starp pedagogiem un jauniešiem ir savstarpēja cieņa un sapratne.</w:t>
            </w:r>
          </w:p>
          <w:p w14:paraId="2192013F" w14:textId="7269D6A1" w:rsidR="00D85D14" w:rsidRPr="0032563F" w:rsidRDefault="00E53455" w:rsidP="007D7361">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Izglītojamie</w:t>
            </w:r>
            <w:r w:rsidR="00D85D14" w:rsidRPr="0032563F">
              <w:rPr>
                <w:rFonts w:ascii="Times New Roman" w:eastAsia="Times New Roman" w:hAnsi="Times New Roman" w:cs="Times New Roman"/>
                <w:lang w:val="lv-LV"/>
              </w:rPr>
              <w:t xml:space="preserve"> tiek motivēti iesaistīties dažādās aktivitātēs</w:t>
            </w:r>
            <w:r w:rsidR="0082527B" w:rsidRPr="0032563F">
              <w:rPr>
                <w:rFonts w:ascii="Times New Roman" w:eastAsia="Times New Roman" w:hAnsi="Times New Roman" w:cs="Times New Roman"/>
                <w:lang w:val="lv-LV"/>
              </w:rPr>
              <w:t xml:space="preserve">- </w:t>
            </w:r>
            <w:r w:rsidR="00AF4EBF">
              <w:rPr>
                <w:rFonts w:ascii="Times New Roman" w:eastAsia="Times New Roman" w:hAnsi="Times New Roman" w:cs="Times New Roman"/>
                <w:lang w:val="lv-LV"/>
              </w:rPr>
              <w:t>izglītības iestādes</w:t>
            </w:r>
            <w:r w:rsidR="0082527B" w:rsidRPr="0032563F">
              <w:rPr>
                <w:rFonts w:ascii="Times New Roman" w:eastAsia="Times New Roman" w:hAnsi="Times New Roman" w:cs="Times New Roman"/>
                <w:lang w:val="lv-LV"/>
              </w:rPr>
              <w:t xml:space="preserve"> pasākumos, konkursos, </w:t>
            </w:r>
            <w:r w:rsidR="00396B2A" w:rsidRPr="0032563F">
              <w:rPr>
                <w:rFonts w:ascii="Times New Roman" w:eastAsia="Times New Roman" w:hAnsi="Times New Roman" w:cs="Times New Roman"/>
                <w:lang w:val="lv-LV"/>
              </w:rPr>
              <w:t xml:space="preserve">sacensībās, pārstāvot </w:t>
            </w:r>
            <w:r w:rsidR="00AF4EBF">
              <w:rPr>
                <w:rFonts w:ascii="Times New Roman" w:eastAsia="Times New Roman" w:hAnsi="Times New Roman" w:cs="Times New Roman"/>
                <w:lang w:val="lv-LV"/>
              </w:rPr>
              <w:t>savu izglītības iestādi</w:t>
            </w:r>
            <w:r w:rsidR="00D85D14" w:rsidRPr="0032563F">
              <w:rPr>
                <w:rFonts w:ascii="Times New Roman" w:eastAsia="Times New Roman" w:hAnsi="Times New Roman" w:cs="Times New Roman"/>
                <w:lang w:val="lv-LV"/>
              </w:rPr>
              <w:t>.</w:t>
            </w:r>
          </w:p>
          <w:p w14:paraId="521DD3B4" w14:textId="44464C56" w:rsidR="00D85D14" w:rsidRPr="0032563F" w:rsidRDefault="00AF4EBF" w:rsidP="007D7361">
            <w:pPr>
              <w:pStyle w:val="Sarakstarindkopa"/>
              <w:ind w:left="0"/>
              <w:jc w:val="both"/>
              <w:rPr>
                <w:rFonts w:ascii="Times New Roman" w:eastAsia="Times New Roman" w:hAnsi="Times New Roman" w:cs="Times New Roman"/>
                <w:lang w:val="lv-LV"/>
              </w:rPr>
            </w:pPr>
            <w:r>
              <w:rPr>
                <w:rFonts w:ascii="Times New Roman" w:eastAsia="Times New Roman" w:hAnsi="Times New Roman" w:cs="Times New Roman"/>
                <w:lang w:val="lv-LV"/>
              </w:rPr>
              <w:t>Izglītojamie</w:t>
            </w:r>
            <w:r w:rsidR="00FC424C" w:rsidRPr="0032563F">
              <w:rPr>
                <w:rFonts w:ascii="Times New Roman" w:eastAsia="Times New Roman" w:hAnsi="Times New Roman" w:cs="Times New Roman"/>
                <w:lang w:val="lv-LV"/>
              </w:rPr>
              <w:t xml:space="preserve"> un pedagogi jūtas labi, jo ir jaunas, skaistas telpas, labs stadions</w:t>
            </w:r>
            <w:r w:rsidR="00200433" w:rsidRPr="0032563F">
              <w:rPr>
                <w:rFonts w:ascii="Times New Roman" w:eastAsia="Times New Roman" w:hAnsi="Times New Roman" w:cs="Times New Roman"/>
                <w:lang w:val="lv-LV"/>
              </w:rPr>
              <w:t>, labs materiāltehniskais nodrošinājums</w:t>
            </w:r>
            <w:r w:rsidR="00FC424C" w:rsidRPr="0032563F">
              <w:rPr>
                <w:rFonts w:ascii="Times New Roman" w:eastAsia="Times New Roman" w:hAnsi="Times New Roman" w:cs="Times New Roman"/>
                <w:lang w:val="lv-LV"/>
              </w:rPr>
              <w:t>.</w:t>
            </w:r>
          </w:p>
        </w:tc>
        <w:tc>
          <w:tcPr>
            <w:tcW w:w="4142" w:type="dxa"/>
            <w:vAlign w:val="center"/>
          </w:tcPr>
          <w:p w14:paraId="3AB6118B" w14:textId="30BD8A2E" w:rsidR="00FC424C" w:rsidRPr="0032563F" w:rsidRDefault="00EE0FC9" w:rsidP="00FC424C">
            <w:pPr>
              <w:pStyle w:val="Sarakstarindkopa"/>
              <w:ind w:left="0"/>
              <w:rPr>
                <w:rFonts w:ascii="Times New Roman" w:eastAsia="Times New Roman" w:hAnsi="Times New Roman" w:cs="Times New Roman"/>
                <w:lang w:val="lv-LV"/>
              </w:rPr>
            </w:pPr>
            <w:r w:rsidRPr="0032563F">
              <w:rPr>
                <w:rFonts w:ascii="Times New Roman" w:eastAsia="Times New Roman" w:hAnsi="Times New Roman" w:cs="Times New Roman"/>
                <w:lang w:val="lv-LV"/>
              </w:rPr>
              <w:t>Jāizveido pedagogu relaksācijas telpa</w:t>
            </w:r>
            <w:r w:rsidR="00FC424C" w:rsidRPr="0032563F">
              <w:rPr>
                <w:rFonts w:ascii="Times New Roman" w:eastAsia="Times New Roman" w:hAnsi="Times New Roman" w:cs="Times New Roman"/>
                <w:lang w:val="lv-LV"/>
              </w:rPr>
              <w:t>.</w:t>
            </w:r>
          </w:p>
          <w:p w14:paraId="781A9279" w14:textId="726ACE6A" w:rsidR="00BE77F7" w:rsidRPr="0032563F" w:rsidRDefault="00EE0FC9" w:rsidP="00FC424C">
            <w:pPr>
              <w:pStyle w:val="Sarakstarindkopa"/>
              <w:ind w:left="0"/>
              <w:rPr>
                <w:rFonts w:ascii="Times New Roman" w:eastAsia="Times New Roman" w:hAnsi="Times New Roman" w:cs="Times New Roman"/>
                <w:lang w:val="lv-LV"/>
              </w:rPr>
            </w:pPr>
            <w:r w:rsidRPr="0032563F">
              <w:rPr>
                <w:rFonts w:ascii="Times New Roman" w:eastAsia="Times New Roman" w:hAnsi="Times New Roman" w:cs="Times New Roman"/>
                <w:lang w:val="lv-LV"/>
              </w:rPr>
              <w:t>Jānovērš pedagogu pārslodze</w:t>
            </w:r>
            <w:r w:rsidR="004C2513" w:rsidRPr="0032563F">
              <w:rPr>
                <w:rFonts w:ascii="Times New Roman" w:eastAsia="Times New Roman" w:hAnsi="Times New Roman" w:cs="Times New Roman"/>
                <w:lang w:val="lv-LV"/>
              </w:rPr>
              <w:t>.</w:t>
            </w:r>
          </w:p>
          <w:p w14:paraId="5D4F81DF" w14:textId="6510A1EF" w:rsidR="00EE0FC9" w:rsidRPr="0032563F" w:rsidRDefault="00EE0FC9" w:rsidP="00FC424C">
            <w:pPr>
              <w:pStyle w:val="Sarakstarindkopa"/>
              <w:ind w:left="0"/>
              <w:rPr>
                <w:rFonts w:ascii="Times New Roman" w:eastAsia="Times New Roman" w:hAnsi="Times New Roman" w:cs="Times New Roman"/>
                <w:lang w:val="lv-LV"/>
              </w:rPr>
            </w:pPr>
          </w:p>
        </w:tc>
      </w:tr>
    </w:tbl>
    <w:p w14:paraId="0F8C450D" w14:textId="77777777" w:rsidR="00CD4A26" w:rsidRPr="0032563F" w:rsidRDefault="00CD4A26" w:rsidP="00CD4A26">
      <w:pPr>
        <w:pStyle w:val="Sarakstarindkopa"/>
        <w:spacing w:line="240" w:lineRule="auto"/>
        <w:ind w:left="-142"/>
        <w:jc w:val="both"/>
        <w:rPr>
          <w:rFonts w:ascii="Times New Roman" w:eastAsia="Times New Roman" w:hAnsi="Times New Roman" w:cs="Times New Roman"/>
          <w:sz w:val="24"/>
          <w:szCs w:val="24"/>
          <w:lang w:val="lv-LV"/>
        </w:rPr>
      </w:pPr>
    </w:p>
    <w:p w14:paraId="1341AB70" w14:textId="77777777" w:rsidR="00466420" w:rsidRPr="0032563F" w:rsidRDefault="00466420" w:rsidP="00CD4A26">
      <w:pPr>
        <w:pStyle w:val="Sarakstarindkopa"/>
        <w:spacing w:line="240" w:lineRule="auto"/>
        <w:ind w:left="-142"/>
        <w:jc w:val="both"/>
        <w:rPr>
          <w:rFonts w:ascii="Times New Roman" w:eastAsia="Times New Roman" w:hAnsi="Times New Roman" w:cs="Times New Roman"/>
          <w:sz w:val="24"/>
          <w:szCs w:val="24"/>
          <w:lang w:val="lv-LV"/>
        </w:rPr>
      </w:pPr>
    </w:p>
    <w:p w14:paraId="595AA581" w14:textId="77777777" w:rsidR="00466420" w:rsidRPr="0032563F" w:rsidRDefault="00466420" w:rsidP="00CD4A26">
      <w:pPr>
        <w:pStyle w:val="Sarakstarindkopa"/>
        <w:spacing w:line="240" w:lineRule="auto"/>
        <w:ind w:left="-142"/>
        <w:jc w:val="both"/>
        <w:rPr>
          <w:rFonts w:ascii="Times New Roman" w:eastAsia="Times New Roman" w:hAnsi="Times New Roman" w:cs="Times New Roman"/>
          <w:sz w:val="24"/>
          <w:szCs w:val="24"/>
          <w:lang w:val="lv-LV"/>
        </w:rPr>
      </w:pPr>
    </w:p>
    <w:p w14:paraId="058C1A16" w14:textId="77777777" w:rsidR="00106285" w:rsidRPr="0032563F" w:rsidRDefault="00106285" w:rsidP="00106285">
      <w:pPr>
        <w:pStyle w:val="Sarakstarindkopa"/>
        <w:numPr>
          <w:ilvl w:val="1"/>
          <w:numId w:val="1"/>
        </w:numPr>
        <w:spacing w:after="0" w:line="240" w:lineRule="auto"/>
        <w:ind w:left="-142"/>
        <w:rPr>
          <w:rFonts w:ascii="Times New Roman" w:hAnsi="Times New Roman" w:cs="Times New Roman"/>
          <w:b/>
          <w:bCs/>
          <w:sz w:val="24"/>
          <w:szCs w:val="24"/>
          <w:lang w:val="lv-LV"/>
        </w:rPr>
      </w:pPr>
      <w:r w:rsidRPr="0032563F">
        <w:rPr>
          <w:rFonts w:ascii="Times New Roman" w:hAnsi="Times New Roman" w:cs="Times New Roman"/>
          <w:sz w:val="24"/>
          <w:szCs w:val="24"/>
          <w:lang w:val="lv-LV"/>
        </w:rPr>
        <w:t xml:space="preserve">  Kritērija </w:t>
      </w:r>
      <w:r w:rsidRPr="0032563F">
        <w:rPr>
          <w:rFonts w:ascii="Times New Roman" w:hAnsi="Times New Roman" w:cs="Times New Roman"/>
          <w:b/>
          <w:sz w:val="24"/>
          <w:szCs w:val="24"/>
          <w:lang w:val="lv-LV"/>
        </w:rPr>
        <w:t>“Atbalsts un sadarbība”</w:t>
      </w:r>
      <w:r w:rsidRPr="0032563F">
        <w:rPr>
          <w:rFonts w:ascii="Times New Roman" w:hAnsi="Times New Roman" w:cs="Times New Roman"/>
          <w:sz w:val="24"/>
          <w:szCs w:val="24"/>
          <w:lang w:val="lv-LV"/>
        </w:rPr>
        <w:t xml:space="preserve"> stiprās puses un turpmākās attīstības vajadzības</w:t>
      </w:r>
    </w:p>
    <w:p w14:paraId="6AD177C2" w14:textId="77777777" w:rsidR="0068247F" w:rsidRPr="0032563F" w:rsidRDefault="0068247F" w:rsidP="0068247F">
      <w:pPr>
        <w:pStyle w:val="Sarakstarindkopa"/>
        <w:spacing w:after="0" w:line="240" w:lineRule="auto"/>
        <w:ind w:left="-142"/>
        <w:rPr>
          <w:rFonts w:ascii="Times New Roman" w:hAnsi="Times New Roman" w:cs="Times New Roman"/>
          <w:b/>
          <w:bCs/>
          <w:sz w:val="8"/>
          <w:szCs w:val="8"/>
          <w:lang w:val="lv-LV"/>
        </w:rPr>
      </w:pPr>
    </w:p>
    <w:p w14:paraId="00EC4F68" w14:textId="4EDAB54D" w:rsidR="00466420" w:rsidRPr="0032563F" w:rsidRDefault="00466420" w:rsidP="00466420">
      <w:pPr>
        <w:pStyle w:val="Sarakstarindkopa"/>
        <w:numPr>
          <w:ilvl w:val="2"/>
          <w:numId w:val="1"/>
        </w:numPr>
        <w:spacing w:line="240" w:lineRule="auto"/>
        <w:ind w:left="-142" w:firstLine="0"/>
        <w:rPr>
          <w:rFonts w:ascii="Times New Roman" w:eastAsia="Times New Roman" w:hAnsi="Times New Roman" w:cs="Times New Roman"/>
          <w:sz w:val="24"/>
          <w:szCs w:val="24"/>
          <w:lang w:val="lv-LV"/>
        </w:rPr>
      </w:pPr>
      <w:r w:rsidRPr="0032563F">
        <w:rPr>
          <w:rFonts w:ascii="Times New Roman" w:eastAsia="Times New Roman" w:hAnsi="Times New Roman" w:cs="Times New Roman"/>
          <w:bCs/>
          <w:iCs/>
          <w:sz w:val="24"/>
          <w:szCs w:val="24"/>
          <w:lang w:val="lv-LV"/>
        </w:rPr>
        <w:t xml:space="preserve">Pašvērtēšanā izmantotā kvalitātes vērtēšanas metodes: </w:t>
      </w:r>
      <w:r w:rsidRPr="00BE5425">
        <w:rPr>
          <w:rFonts w:ascii="Times New Roman" w:eastAsia="Times New Roman" w:hAnsi="Times New Roman" w:cs="Times New Roman"/>
          <w:iCs/>
          <w:sz w:val="24"/>
          <w:szCs w:val="24"/>
          <w:lang w:val="lv-LV"/>
        </w:rPr>
        <w:t>anketēšana, situāciju analīze, sarunas ar mērķgrupām</w:t>
      </w:r>
    </w:p>
    <w:p w14:paraId="04AEFB10" w14:textId="77777777" w:rsidR="00466420" w:rsidRPr="0032563F" w:rsidRDefault="00466420" w:rsidP="0068247F">
      <w:pPr>
        <w:pStyle w:val="Sarakstarindkopa"/>
        <w:spacing w:after="0" w:line="240" w:lineRule="auto"/>
        <w:ind w:left="-142"/>
        <w:rPr>
          <w:rFonts w:ascii="Times New Roman" w:hAnsi="Times New Roman" w:cs="Times New Roman"/>
          <w:b/>
          <w:bCs/>
          <w:sz w:val="16"/>
          <w:szCs w:val="16"/>
          <w:lang w:val="lv-LV"/>
        </w:rPr>
      </w:pPr>
    </w:p>
    <w:tbl>
      <w:tblPr>
        <w:tblStyle w:val="Reatabula"/>
        <w:tblW w:w="14343" w:type="dxa"/>
        <w:jc w:val="center"/>
        <w:tblLook w:val="04A0" w:firstRow="1" w:lastRow="0" w:firstColumn="1" w:lastColumn="0" w:noHBand="0" w:noVBand="1"/>
      </w:tblPr>
      <w:tblGrid>
        <w:gridCol w:w="4106"/>
        <w:gridCol w:w="6379"/>
        <w:gridCol w:w="3858"/>
      </w:tblGrid>
      <w:tr w:rsidR="0068247F" w:rsidRPr="0032563F" w14:paraId="6236563C" w14:textId="77777777" w:rsidTr="00460FB9">
        <w:trPr>
          <w:jc w:val="center"/>
        </w:trPr>
        <w:tc>
          <w:tcPr>
            <w:tcW w:w="4106" w:type="dxa"/>
            <w:vAlign w:val="center"/>
          </w:tcPr>
          <w:p w14:paraId="47E243B8" w14:textId="77777777" w:rsidR="0068247F" w:rsidRPr="0032563F" w:rsidRDefault="0068247F" w:rsidP="00693DF5">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Rezultatīvā rādītāja nosaukums</w:t>
            </w:r>
          </w:p>
        </w:tc>
        <w:tc>
          <w:tcPr>
            <w:tcW w:w="6379" w:type="dxa"/>
            <w:vAlign w:val="center"/>
          </w:tcPr>
          <w:p w14:paraId="4E4CC3F1" w14:textId="77777777" w:rsidR="0068247F" w:rsidRPr="0032563F" w:rsidRDefault="0068247F" w:rsidP="00693DF5">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Stiprās puses</w:t>
            </w:r>
          </w:p>
        </w:tc>
        <w:tc>
          <w:tcPr>
            <w:tcW w:w="3858" w:type="dxa"/>
            <w:vAlign w:val="center"/>
          </w:tcPr>
          <w:p w14:paraId="7205C3D2" w14:textId="77777777" w:rsidR="0068247F" w:rsidRPr="0032563F" w:rsidRDefault="0068247F" w:rsidP="00693DF5">
            <w:pPr>
              <w:pStyle w:val="Sarakstarindkopa"/>
              <w:ind w:left="0"/>
              <w:jc w:val="center"/>
              <w:rPr>
                <w:rFonts w:ascii="Times New Roman" w:eastAsia="Times New Roman" w:hAnsi="Times New Roman" w:cs="Times New Roman"/>
                <w:lang w:val="lv-LV"/>
              </w:rPr>
            </w:pPr>
            <w:r w:rsidRPr="0032563F">
              <w:rPr>
                <w:rFonts w:ascii="Times New Roman" w:eastAsia="Times New Roman" w:hAnsi="Times New Roman" w:cs="Times New Roman"/>
                <w:lang w:val="lv-LV"/>
              </w:rPr>
              <w:t>Turpmākās attīstības vajadzības</w:t>
            </w:r>
          </w:p>
        </w:tc>
      </w:tr>
      <w:tr w:rsidR="006F6770" w:rsidRPr="0032563F" w14:paraId="7F3EEDF9" w14:textId="77777777" w:rsidTr="00460FB9">
        <w:trPr>
          <w:jc w:val="center"/>
        </w:trPr>
        <w:tc>
          <w:tcPr>
            <w:tcW w:w="4106" w:type="dxa"/>
          </w:tcPr>
          <w:p w14:paraId="59971AE1" w14:textId="77777777" w:rsidR="006F6770" w:rsidRPr="0032563F" w:rsidRDefault="006F6770" w:rsidP="006F6770">
            <w:pPr>
              <w:pStyle w:val="Sarakstarindkopa"/>
              <w:numPr>
                <w:ilvl w:val="0"/>
                <w:numId w:val="12"/>
              </w:numPr>
              <w:ind w:left="357" w:hanging="357"/>
              <w:jc w:val="both"/>
              <w:rPr>
                <w:rFonts w:ascii="Times New Roman" w:eastAsia="Times New Roman" w:hAnsi="Times New Roman" w:cs="Times New Roman"/>
                <w:color w:val="414142"/>
                <w:lang w:val="lv-LV"/>
              </w:rPr>
            </w:pPr>
            <w:r w:rsidRPr="0032563F">
              <w:rPr>
                <w:rFonts w:ascii="Times New Roman" w:hAnsi="Times New Roman" w:cs="Times New Roman"/>
                <w:lang w:val="lv-LV"/>
              </w:rPr>
              <w:t>Izglītības iestādes vadītāja sadarbības kvalitāte ar izglītības iestādes dibinātāju un/vai pašvaldību</w:t>
            </w:r>
          </w:p>
        </w:tc>
        <w:tc>
          <w:tcPr>
            <w:tcW w:w="6379" w:type="dxa"/>
          </w:tcPr>
          <w:p w14:paraId="14EF16D6" w14:textId="77F5D1D8" w:rsidR="006F6770" w:rsidRPr="00183C33" w:rsidRDefault="006F6770" w:rsidP="00E53455">
            <w:pPr>
              <w:pStyle w:val="Sarakstarindkopa"/>
              <w:ind w:left="0"/>
              <w:jc w:val="both"/>
              <w:rPr>
                <w:rFonts w:ascii="Times New Roman" w:eastAsia="Times New Roman" w:hAnsi="Times New Roman" w:cs="Times New Roman"/>
                <w:lang w:val="lv-LV"/>
              </w:rPr>
            </w:pPr>
            <w:r w:rsidRPr="00183C33">
              <w:rPr>
                <w:rFonts w:ascii="Times New Roman" w:eastAsia="Times New Roman" w:hAnsi="Times New Roman" w:cs="Times New Roman"/>
                <w:sz w:val="24"/>
                <w:szCs w:val="24"/>
                <w:lang w:val="lv-LV"/>
              </w:rPr>
              <w:t>Sadarbībā ar dibinātāju un vietējo pašvaldību tiek nodrošināti resursi izglītības programmu īstenošanai. Notiek sadarbība personāla profesionālās kompetences pilnveidē, stratēģisko mērķu izvirzīšanā un darbības prioritāšu noteikšanā</w:t>
            </w:r>
          </w:p>
        </w:tc>
        <w:tc>
          <w:tcPr>
            <w:tcW w:w="3858" w:type="dxa"/>
          </w:tcPr>
          <w:p w14:paraId="334BD534" w14:textId="169ED126" w:rsidR="006F6770" w:rsidRPr="00183C33" w:rsidRDefault="006F6770" w:rsidP="00E53455">
            <w:pPr>
              <w:pStyle w:val="Sarakstarindkopa"/>
              <w:ind w:left="0"/>
              <w:jc w:val="both"/>
              <w:rPr>
                <w:rFonts w:ascii="Times New Roman" w:eastAsia="Times New Roman" w:hAnsi="Times New Roman" w:cs="Times New Roman"/>
                <w:lang w:val="lv-LV"/>
              </w:rPr>
            </w:pPr>
            <w:r w:rsidRPr="00183C33">
              <w:rPr>
                <w:rFonts w:ascii="Times New Roman" w:eastAsia="Times New Roman" w:hAnsi="Times New Roman" w:cs="Times New Roman"/>
                <w:sz w:val="24"/>
                <w:szCs w:val="24"/>
                <w:lang w:val="lv-LV"/>
              </w:rPr>
              <w:t xml:space="preserve">Turpināt sadarbību ar Madonas novada pašvaldību, lai </w:t>
            </w:r>
            <w:r w:rsidR="00183C33" w:rsidRPr="00183C33">
              <w:rPr>
                <w:rFonts w:ascii="Times New Roman" w:eastAsia="Times New Roman" w:hAnsi="Times New Roman" w:cs="Times New Roman"/>
                <w:sz w:val="24"/>
                <w:szCs w:val="24"/>
                <w:lang w:val="lv-LV"/>
              </w:rPr>
              <w:t>atjaunotu un mūsdienīgotu nepieciešamos resursus izglītības programmu īstenošanai</w:t>
            </w:r>
          </w:p>
        </w:tc>
      </w:tr>
      <w:tr w:rsidR="006F6770" w:rsidRPr="0032563F" w14:paraId="3411F349" w14:textId="77777777" w:rsidTr="00460FB9">
        <w:trPr>
          <w:jc w:val="center"/>
        </w:trPr>
        <w:tc>
          <w:tcPr>
            <w:tcW w:w="4106" w:type="dxa"/>
            <w:vAlign w:val="center"/>
          </w:tcPr>
          <w:p w14:paraId="2C3C719A" w14:textId="77777777" w:rsidR="006F6770" w:rsidRPr="0032563F" w:rsidRDefault="006F6770" w:rsidP="006F6770">
            <w:pPr>
              <w:pStyle w:val="Sarakstarindkopa"/>
              <w:numPr>
                <w:ilvl w:val="0"/>
                <w:numId w:val="12"/>
              </w:numPr>
              <w:ind w:left="357" w:hanging="357"/>
              <w:rPr>
                <w:rFonts w:ascii="Times New Roman" w:eastAsia="Times New Roman" w:hAnsi="Times New Roman" w:cs="Times New Roman"/>
                <w:lang w:val="lv-LV"/>
              </w:rPr>
            </w:pPr>
            <w:r w:rsidRPr="0032563F">
              <w:rPr>
                <w:rFonts w:ascii="Times New Roman" w:hAnsi="Times New Roman" w:cs="Times New Roman"/>
                <w:lang w:val="lv-LV"/>
              </w:rPr>
              <w:t>Izglītības iestādes vadītāja sadarbības kvalitāte ar vietējo kopienu un/vai nozares organizācijām</w:t>
            </w:r>
          </w:p>
        </w:tc>
        <w:tc>
          <w:tcPr>
            <w:tcW w:w="6379" w:type="dxa"/>
          </w:tcPr>
          <w:p w14:paraId="25DEFC6F" w14:textId="18AE54C6" w:rsidR="006F6770" w:rsidRPr="00032F8E" w:rsidRDefault="006F6770" w:rsidP="00E53455">
            <w:pPr>
              <w:pStyle w:val="Sarakstarindkopa"/>
              <w:ind w:left="0"/>
              <w:jc w:val="both"/>
              <w:rPr>
                <w:rFonts w:ascii="Times New Roman" w:eastAsia="Times New Roman" w:hAnsi="Times New Roman" w:cs="Times New Roman"/>
                <w:lang w:val="lv-LV"/>
              </w:rPr>
            </w:pPr>
            <w:r w:rsidRPr="00032F8E">
              <w:rPr>
                <w:rFonts w:ascii="Times New Roman" w:eastAsia="Times New Roman" w:hAnsi="Times New Roman" w:cs="Times New Roman"/>
                <w:sz w:val="24"/>
                <w:szCs w:val="24"/>
                <w:lang w:val="lv-LV"/>
              </w:rPr>
              <w:t>Mērķtiecīgi atbalsta izglītības iestādes dalību valstiskos un starptautiskos projektos</w:t>
            </w:r>
            <w:r w:rsidR="00032F8E" w:rsidRPr="00032F8E">
              <w:rPr>
                <w:rFonts w:ascii="Times New Roman" w:eastAsia="Times New Roman" w:hAnsi="Times New Roman" w:cs="Times New Roman"/>
                <w:sz w:val="24"/>
                <w:szCs w:val="24"/>
                <w:lang w:val="lv-LV"/>
              </w:rPr>
              <w:t xml:space="preserve"> (pašu iniciēti projekti nevalstisko organizāciju projektu konkursā, Lauku Atbalsta dienesta projektu konkursā, ERASMUS+). Metodiskā darba ietvaros izglītības iestādes personāls tiek iesaistīts pašvaldības aktivitāšu </w:t>
            </w:r>
            <w:r w:rsidR="00032F8E" w:rsidRPr="00032F8E">
              <w:rPr>
                <w:rFonts w:ascii="Times New Roman" w:eastAsia="Times New Roman" w:hAnsi="Times New Roman" w:cs="Times New Roman"/>
                <w:sz w:val="24"/>
                <w:szCs w:val="24"/>
                <w:lang w:val="lv-LV"/>
              </w:rPr>
              <w:lastRenderedPageBreak/>
              <w:t>organizēšana, vadīšanā, dalībā tajos (ģimnāzijas organizēti kursi, semināri, dalība normatīvo aktu izstrādē)</w:t>
            </w:r>
          </w:p>
        </w:tc>
        <w:tc>
          <w:tcPr>
            <w:tcW w:w="3858" w:type="dxa"/>
          </w:tcPr>
          <w:p w14:paraId="7686FFD8" w14:textId="2E57DC23" w:rsidR="006F6770" w:rsidRPr="00032F8E" w:rsidRDefault="006F6770" w:rsidP="00E53455">
            <w:pPr>
              <w:pStyle w:val="Sarakstarindkopa"/>
              <w:ind w:left="0"/>
              <w:jc w:val="both"/>
              <w:rPr>
                <w:rFonts w:ascii="Times New Roman" w:eastAsia="Times New Roman" w:hAnsi="Times New Roman" w:cs="Times New Roman"/>
                <w:lang w:val="lv-LV"/>
              </w:rPr>
            </w:pPr>
            <w:r w:rsidRPr="00032F8E">
              <w:rPr>
                <w:rFonts w:ascii="Times New Roman" w:eastAsia="Times New Roman" w:hAnsi="Times New Roman" w:cs="Times New Roman"/>
                <w:sz w:val="24"/>
                <w:szCs w:val="24"/>
                <w:lang w:val="lv-LV"/>
              </w:rPr>
              <w:lastRenderedPageBreak/>
              <w:t>Motivēt izglītības iestādes pedagogus</w:t>
            </w:r>
            <w:r w:rsidR="00032F8E" w:rsidRPr="00032F8E">
              <w:rPr>
                <w:rFonts w:ascii="Times New Roman" w:eastAsia="Times New Roman" w:hAnsi="Times New Roman" w:cs="Times New Roman"/>
                <w:sz w:val="24"/>
                <w:szCs w:val="24"/>
                <w:lang w:val="lv-LV"/>
              </w:rPr>
              <w:t xml:space="preserve"> ar plašāku pārstāvniecību </w:t>
            </w:r>
            <w:r w:rsidRPr="00032F8E">
              <w:rPr>
                <w:rFonts w:ascii="Times New Roman" w:eastAsia="Times New Roman" w:hAnsi="Times New Roman" w:cs="Times New Roman"/>
                <w:sz w:val="24"/>
                <w:szCs w:val="24"/>
                <w:lang w:val="lv-LV"/>
              </w:rPr>
              <w:t xml:space="preserve">iesaistīties </w:t>
            </w:r>
            <w:r w:rsidR="00032F8E" w:rsidRPr="00032F8E">
              <w:rPr>
                <w:rFonts w:ascii="Times New Roman" w:eastAsia="Times New Roman" w:hAnsi="Times New Roman" w:cs="Times New Roman"/>
                <w:sz w:val="24"/>
                <w:szCs w:val="24"/>
                <w:lang w:val="lv-LV"/>
              </w:rPr>
              <w:t>vietējās kopienas organizētajos pasākumos</w:t>
            </w:r>
          </w:p>
        </w:tc>
      </w:tr>
      <w:tr w:rsidR="006F6770" w:rsidRPr="0032563F" w14:paraId="17DEA97A" w14:textId="77777777" w:rsidTr="00460FB9">
        <w:trPr>
          <w:jc w:val="center"/>
        </w:trPr>
        <w:tc>
          <w:tcPr>
            <w:tcW w:w="4106" w:type="dxa"/>
            <w:vAlign w:val="center"/>
          </w:tcPr>
          <w:p w14:paraId="2FAF0E10" w14:textId="77777777" w:rsidR="006F6770" w:rsidRPr="0032563F" w:rsidRDefault="006F6770" w:rsidP="006F6770">
            <w:pPr>
              <w:pStyle w:val="Sarakstarindkopa"/>
              <w:numPr>
                <w:ilvl w:val="0"/>
                <w:numId w:val="12"/>
              </w:numPr>
              <w:ind w:left="357" w:hanging="357"/>
              <w:rPr>
                <w:rFonts w:ascii="Times New Roman" w:eastAsia="Times New Roman" w:hAnsi="Times New Roman" w:cs="Times New Roman"/>
                <w:lang w:val="lv-LV"/>
              </w:rPr>
            </w:pPr>
            <w:r w:rsidRPr="0032563F">
              <w:rPr>
                <w:rFonts w:ascii="Times New Roman" w:hAnsi="Times New Roman" w:cs="Times New Roman"/>
                <w:lang w:val="lv-LV"/>
              </w:rPr>
              <w:t>Izglītības iestādes vadītāja rīcība, veidojot izziņas un inovāciju organizācijas kultūru izglītības iestādē</w:t>
            </w:r>
          </w:p>
        </w:tc>
        <w:tc>
          <w:tcPr>
            <w:tcW w:w="6379" w:type="dxa"/>
          </w:tcPr>
          <w:p w14:paraId="69BB4DC8" w14:textId="3CE38B9A" w:rsidR="006F6770" w:rsidRPr="0032563F" w:rsidRDefault="006F6770" w:rsidP="00E53455">
            <w:pPr>
              <w:pStyle w:val="Sarakstarindkopa"/>
              <w:ind w:left="0"/>
              <w:jc w:val="both"/>
              <w:rPr>
                <w:rFonts w:ascii="Times New Roman" w:eastAsia="Times New Roman" w:hAnsi="Times New Roman" w:cs="Times New Roman"/>
                <w:lang w:val="lv-LV"/>
              </w:rPr>
            </w:pPr>
            <w:r w:rsidRPr="002566B0">
              <w:rPr>
                <w:rFonts w:ascii="Times New Roman" w:eastAsia="Times New Roman" w:hAnsi="Times New Roman" w:cs="Times New Roman"/>
                <w:sz w:val="24"/>
                <w:szCs w:val="24"/>
                <w:lang w:val="lv-LV"/>
              </w:rPr>
              <w:t>Vadītājs rada izpratni par aktuālo pārmaiņu būtību izglītībā visām iesaistītajām pusēm (vadības komandai, pedagogiem, darbiniekiem, izglītojamajiem, vecākiem un dibinātājam), ko raksturo izglītības iestādes lielākās daļas darbinieku atvērtība pārmaiņām, kā arī izpratne par to nepieciešamību.</w:t>
            </w:r>
          </w:p>
        </w:tc>
        <w:tc>
          <w:tcPr>
            <w:tcW w:w="3858" w:type="dxa"/>
          </w:tcPr>
          <w:p w14:paraId="51A3E6EB" w14:textId="006F6200" w:rsidR="006F6770" w:rsidRPr="0032563F" w:rsidRDefault="006F6770" w:rsidP="00E53455">
            <w:pPr>
              <w:pStyle w:val="Sarakstarindkopa"/>
              <w:ind w:left="0"/>
              <w:jc w:val="both"/>
              <w:rPr>
                <w:rFonts w:ascii="Times New Roman" w:eastAsia="Times New Roman" w:hAnsi="Times New Roman" w:cs="Times New Roman"/>
                <w:lang w:val="lv-LV"/>
              </w:rPr>
            </w:pPr>
            <w:r w:rsidRPr="002566B0">
              <w:rPr>
                <w:rFonts w:ascii="Times New Roman" w:eastAsia="Times New Roman" w:hAnsi="Times New Roman" w:cs="Times New Roman"/>
                <w:sz w:val="24"/>
                <w:szCs w:val="24"/>
                <w:lang w:val="lv-LV"/>
              </w:rPr>
              <w:t>Turpināt organizēt individuālas tikšanās ar pedagogiem, lai noskaidrotu viedokli par nepieciešamajām pārmaiņām izglītības iestādes darbībā.</w:t>
            </w:r>
          </w:p>
        </w:tc>
      </w:tr>
      <w:tr w:rsidR="006F6770" w:rsidRPr="0032563F" w14:paraId="4CF64556" w14:textId="77777777" w:rsidTr="00460FB9">
        <w:trPr>
          <w:jc w:val="center"/>
        </w:trPr>
        <w:tc>
          <w:tcPr>
            <w:tcW w:w="4106" w:type="dxa"/>
            <w:vAlign w:val="center"/>
          </w:tcPr>
          <w:p w14:paraId="54187A92" w14:textId="77777777" w:rsidR="006F6770" w:rsidRPr="0032563F" w:rsidRDefault="006F6770" w:rsidP="006F6770">
            <w:pPr>
              <w:pStyle w:val="Sarakstarindkopa"/>
              <w:numPr>
                <w:ilvl w:val="0"/>
                <w:numId w:val="12"/>
              </w:numPr>
              <w:ind w:left="357" w:hanging="357"/>
              <w:rPr>
                <w:rFonts w:ascii="Times New Roman" w:eastAsia="Times New Roman" w:hAnsi="Times New Roman" w:cs="Times New Roman"/>
                <w:lang w:val="lv-LV"/>
              </w:rPr>
            </w:pPr>
            <w:r w:rsidRPr="0032563F">
              <w:rPr>
                <w:rFonts w:ascii="Times New Roman" w:hAnsi="Times New Roman" w:cs="Times New Roman"/>
                <w:lang w:val="lv-LV"/>
              </w:rPr>
              <w:t>Izglītības iestādes vadītāja rīcība savstarpējās pieredzes apmaiņai un komandas darbam izglītības iestādē</w:t>
            </w:r>
          </w:p>
        </w:tc>
        <w:tc>
          <w:tcPr>
            <w:tcW w:w="6379" w:type="dxa"/>
          </w:tcPr>
          <w:p w14:paraId="4A23174B" w14:textId="5E23AD52" w:rsidR="006F6770" w:rsidRPr="002566B0" w:rsidRDefault="006F6770" w:rsidP="00E53455">
            <w:pPr>
              <w:pStyle w:val="Sarakstarindkopa"/>
              <w:ind w:left="0"/>
              <w:jc w:val="both"/>
              <w:rPr>
                <w:rFonts w:ascii="Times New Roman" w:eastAsia="Times New Roman" w:hAnsi="Times New Roman" w:cs="Times New Roman"/>
                <w:lang w:val="lv-LV"/>
              </w:rPr>
            </w:pPr>
            <w:r w:rsidRPr="002566B0">
              <w:rPr>
                <w:rFonts w:ascii="Times New Roman" w:eastAsia="Times New Roman" w:hAnsi="Times New Roman" w:cs="Times New Roman"/>
                <w:sz w:val="24"/>
                <w:szCs w:val="24"/>
                <w:lang w:val="lv-LV"/>
              </w:rPr>
              <w:t>Vadītājs nodrošina savstarpēju mācīšanos un komanddarbu</w:t>
            </w:r>
            <w:r w:rsidR="002566B0" w:rsidRPr="002566B0">
              <w:rPr>
                <w:rFonts w:ascii="Times New Roman" w:eastAsia="Times New Roman" w:hAnsi="Times New Roman" w:cs="Times New Roman"/>
                <w:sz w:val="24"/>
                <w:szCs w:val="24"/>
                <w:lang w:val="lv-LV"/>
              </w:rPr>
              <w:t xml:space="preserve"> sadarbības grupās</w:t>
            </w:r>
            <w:r w:rsidRPr="002566B0">
              <w:rPr>
                <w:rFonts w:ascii="Times New Roman" w:eastAsia="Times New Roman" w:hAnsi="Times New Roman" w:cs="Times New Roman"/>
                <w:sz w:val="24"/>
                <w:szCs w:val="24"/>
                <w:lang w:val="lv-LV"/>
              </w:rPr>
              <w:t>, kas ļauj apkopot un uzkrāt zināšanas un mācīšanās pieredzi iestādes efektīvai darbībai un savstarpējai pieredzes apmaiņai.</w:t>
            </w:r>
          </w:p>
        </w:tc>
        <w:tc>
          <w:tcPr>
            <w:tcW w:w="3858" w:type="dxa"/>
          </w:tcPr>
          <w:p w14:paraId="3F41736F" w14:textId="57EB67B1" w:rsidR="006F6770" w:rsidRPr="00AF4EBF" w:rsidRDefault="006F6770" w:rsidP="00AF4EBF">
            <w:pPr>
              <w:jc w:val="both"/>
              <w:rPr>
                <w:lang w:val="lv-LV"/>
              </w:rPr>
            </w:pPr>
            <w:r w:rsidRPr="002566B0">
              <w:rPr>
                <w:rFonts w:ascii="Times New Roman" w:eastAsia="Times New Roman" w:hAnsi="Times New Roman" w:cs="Times New Roman"/>
                <w:sz w:val="24"/>
                <w:szCs w:val="24"/>
                <w:lang w:val="lv-LV"/>
              </w:rPr>
              <w:t xml:space="preserve">Rosināt pedagogus sadarboties ar citām </w:t>
            </w:r>
            <w:r w:rsidRPr="002566B0">
              <w:rPr>
                <w:rFonts w:ascii="Times New Roman" w:hAnsi="Times New Roman" w:cs="Times New Roman"/>
                <w:sz w:val="24"/>
                <w:szCs w:val="24"/>
                <w:lang w:val="lv-LV"/>
              </w:rPr>
              <w:t>institūcijām, augstvērtīgu mācību sasniegumu nodrošināšanai un izglītības programmu kvalitatīvai īstenošanai.</w:t>
            </w:r>
          </w:p>
        </w:tc>
      </w:tr>
      <w:tr w:rsidR="006F6770" w:rsidRPr="0032563F" w14:paraId="34DF6FC4" w14:textId="77777777" w:rsidTr="00460FB9">
        <w:trPr>
          <w:jc w:val="center"/>
        </w:trPr>
        <w:tc>
          <w:tcPr>
            <w:tcW w:w="4106" w:type="dxa"/>
            <w:vAlign w:val="center"/>
          </w:tcPr>
          <w:p w14:paraId="1ECED02E" w14:textId="77777777" w:rsidR="006F6770" w:rsidRPr="0032563F" w:rsidRDefault="006F6770" w:rsidP="006F6770">
            <w:pPr>
              <w:pStyle w:val="Sarakstarindkopa"/>
              <w:numPr>
                <w:ilvl w:val="0"/>
                <w:numId w:val="12"/>
              </w:numPr>
              <w:ind w:left="357" w:hanging="357"/>
              <w:rPr>
                <w:rFonts w:ascii="Times New Roman" w:hAnsi="Times New Roman" w:cs="Times New Roman"/>
                <w:lang w:val="lv-LV"/>
              </w:rPr>
            </w:pPr>
            <w:r w:rsidRPr="0032563F">
              <w:rPr>
                <w:rFonts w:ascii="Times New Roman" w:hAnsi="Times New Roman" w:cs="Times New Roman"/>
                <w:lang w:val="lv-LV"/>
              </w:rPr>
              <w:t>Izglītības iestādes vadītāja sadarbības kvalitāte ar izglītojamo vecākiem</w:t>
            </w:r>
          </w:p>
        </w:tc>
        <w:tc>
          <w:tcPr>
            <w:tcW w:w="6379" w:type="dxa"/>
          </w:tcPr>
          <w:p w14:paraId="7F1549AD" w14:textId="30AB0F10" w:rsidR="006F6770" w:rsidRPr="00310A94" w:rsidRDefault="006F6770" w:rsidP="00E53455">
            <w:pPr>
              <w:pStyle w:val="Sarakstarindkopa"/>
              <w:ind w:left="0"/>
              <w:jc w:val="both"/>
              <w:rPr>
                <w:rFonts w:ascii="Times New Roman" w:eastAsia="Times New Roman" w:hAnsi="Times New Roman" w:cs="Times New Roman"/>
                <w:lang w:val="lv-LV"/>
              </w:rPr>
            </w:pPr>
            <w:r w:rsidRPr="00310A94">
              <w:rPr>
                <w:rFonts w:ascii="Times New Roman" w:hAnsi="Times New Roman" w:cs="Times New Roman"/>
                <w:sz w:val="24"/>
                <w:szCs w:val="24"/>
                <w:lang w:val="lv-LV"/>
              </w:rPr>
              <w:t>Vadītājs nodrošina regulāru vecāku iesaisti izglītības iestādes darbībā, organizējot mērķtiecīgu Ģimnāzijas padomes darbību. Ir izveidota sistēma vecāku informēšanai par aktualitātēm izglītības iestādē</w:t>
            </w:r>
          </w:p>
        </w:tc>
        <w:tc>
          <w:tcPr>
            <w:tcW w:w="3858" w:type="dxa"/>
          </w:tcPr>
          <w:p w14:paraId="6EB8714C" w14:textId="2D6D9A00" w:rsidR="006F6770" w:rsidRPr="00310A94" w:rsidRDefault="006F6770" w:rsidP="00E53455">
            <w:pPr>
              <w:pStyle w:val="Sarakstarindkopa"/>
              <w:ind w:left="0"/>
              <w:jc w:val="both"/>
              <w:rPr>
                <w:rFonts w:ascii="Times New Roman" w:eastAsia="Times New Roman" w:hAnsi="Times New Roman" w:cs="Times New Roman"/>
                <w:lang w:val="lv-LV"/>
              </w:rPr>
            </w:pPr>
            <w:r w:rsidRPr="00310A94">
              <w:rPr>
                <w:rFonts w:ascii="Times New Roman" w:hAnsi="Times New Roman" w:cs="Times New Roman"/>
                <w:sz w:val="24"/>
                <w:szCs w:val="24"/>
                <w:lang w:val="lv-LV"/>
              </w:rPr>
              <w:t xml:space="preserve">Veidot </w:t>
            </w:r>
            <w:r w:rsidRPr="00310A94">
              <w:rPr>
                <w:rFonts w:ascii="Times New Roman" w:eastAsia="Times New Roman" w:hAnsi="Times New Roman" w:cs="Times New Roman"/>
                <w:sz w:val="24"/>
                <w:szCs w:val="24"/>
                <w:lang w:val="lv-LV"/>
              </w:rPr>
              <w:t>atbalsta sistēmu vecāku iniciatīvām, nodrošinot proaktīvu vecāku iesaisti.</w:t>
            </w:r>
          </w:p>
        </w:tc>
      </w:tr>
      <w:tr w:rsidR="006F6770" w:rsidRPr="0032563F" w14:paraId="59A3A18C" w14:textId="77777777" w:rsidTr="00460FB9">
        <w:trPr>
          <w:jc w:val="center"/>
        </w:trPr>
        <w:tc>
          <w:tcPr>
            <w:tcW w:w="4106" w:type="dxa"/>
            <w:vAlign w:val="center"/>
          </w:tcPr>
          <w:p w14:paraId="7ACF6F1E" w14:textId="77777777" w:rsidR="006F6770" w:rsidRPr="0032563F" w:rsidRDefault="006F6770" w:rsidP="006F6770">
            <w:pPr>
              <w:pStyle w:val="Sarakstarindkopa"/>
              <w:numPr>
                <w:ilvl w:val="0"/>
                <w:numId w:val="12"/>
              </w:numPr>
              <w:ind w:left="357" w:hanging="357"/>
              <w:rPr>
                <w:rFonts w:ascii="Times New Roman" w:hAnsi="Times New Roman" w:cs="Times New Roman"/>
                <w:lang w:val="lv-LV"/>
              </w:rPr>
            </w:pPr>
            <w:r w:rsidRPr="0032563F">
              <w:rPr>
                <w:rFonts w:ascii="Times New Roman" w:hAnsi="Times New Roman" w:cs="Times New Roman"/>
                <w:lang w:val="lv-LV"/>
              </w:rPr>
              <w:t>Izglītības iestādes vadītāja rīcība, nodrošinot izglītības iestādes padomes un izglītojamo pārstāvības institūcijas darbību</w:t>
            </w:r>
          </w:p>
        </w:tc>
        <w:tc>
          <w:tcPr>
            <w:tcW w:w="6379" w:type="dxa"/>
          </w:tcPr>
          <w:p w14:paraId="02E6C597" w14:textId="4E57C5DB" w:rsidR="006F6770" w:rsidRPr="00B7414D" w:rsidRDefault="006F6770" w:rsidP="00E53455">
            <w:pPr>
              <w:pStyle w:val="Sarakstarindkopa"/>
              <w:ind w:left="0"/>
              <w:jc w:val="both"/>
              <w:rPr>
                <w:rFonts w:ascii="Times New Roman" w:eastAsia="Times New Roman" w:hAnsi="Times New Roman" w:cs="Times New Roman"/>
                <w:lang w:val="lv-LV"/>
              </w:rPr>
            </w:pPr>
            <w:r w:rsidRPr="00B7414D">
              <w:rPr>
                <w:rFonts w:ascii="Times New Roman" w:hAnsi="Times New Roman" w:cs="Times New Roman"/>
                <w:sz w:val="24"/>
                <w:szCs w:val="24"/>
                <w:lang w:val="lv-LV"/>
              </w:rPr>
              <w:t>Atbalstīta tiek Skolēnu pašpārvaldes darbība, tā tiek iesaistīta izglītības iestādes prioritāšu sasniegšanā, vērtību izvirzīšanā, priekšlikumu izveidē.</w:t>
            </w:r>
            <w:r w:rsidR="00310A94" w:rsidRPr="00B7414D">
              <w:rPr>
                <w:rFonts w:ascii="Times New Roman" w:hAnsi="Times New Roman" w:cs="Times New Roman"/>
                <w:sz w:val="24"/>
                <w:szCs w:val="24"/>
                <w:lang w:val="lv-LV"/>
              </w:rPr>
              <w:t xml:space="preserve"> Atbalstīta </w:t>
            </w:r>
            <w:r w:rsidR="00B7414D" w:rsidRPr="00B7414D">
              <w:rPr>
                <w:rFonts w:ascii="Times New Roman" w:hAnsi="Times New Roman" w:cs="Times New Roman"/>
                <w:sz w:val="24"/>
                <w:szCs w:val="24"/>
                <w:lang w:val="lv-LV"/>
              </w:rPr>
              <w:t>skolēnu pašpārvaldes iniciatīva izstrādāt starptautisku projektu “Eiropas digitālie jaunieši”, ar kuru tiek piesaistīts finansējums pašpārvaldes aktivitātēm.</w:t>
            </w:r>
          </w:p>
        </w:tc>
        <w:tc>
          <w:tcPr>
            <w:tcW w:w="3858" w:type="dxa"/>
          </w:tcPr>
          <w:p w14:paraId="6A36F6B6" w14:textId="03EE935E" w:rsidR="006F6770" w:rsidRPr="00B7414D" w:rsidRDefault="00B7414D" w:rsidP="00E53455">
            <w:pPr>
              <w:pStyle w:val="Sarakstarindkopa"/>
              <w:ind w:left="0"/>
              <w:jc w:val="both"/>
              <w:rPr>
                <w:rFonts w:ascii="Times New Roman" w:eastAsia="Times New Roman" w:hAnsi="Times New Roman" w:cs="Times New Roman"/>
                <w:lang w:val="lv-LV"/>
              </w:rPr>
            </w:pPr>
            <w:r w:rsidRPr="00B7414D">
              <w:rPr>
                <w:rFonts w:ascii="Times New Roman" w:eastAsia="Times New Roman" w:hAnsi="Times New Roman" w:cs="Times New Roman"/>
                <w:sz w:val="24"/>
                <w:szCs w:val="24"/>
                <w:lang w:val="lv-LV"/>
              </w:rPr>
              <w:t xml:space="preserve">Radīt priekšnosacījumus </w:t>
            </w:r>
            <w:r w:rsidR="006D75ED">
              <w:rPr>
                <w:rFonts w:ascii="Times New Roman" w:eastAsia="Times New Roman" w:hAnsi="Times New Roman" w:cs="Times New Roman"/>
                <w:sz w:val="24"/>
                <w:szCs w:val="24"/>
                <w:lang w:val="lv-LV"/>
              </w:rPr>
              <w:t>izglītojamo</w:t>
            </w:r>
            <w:r w:rsidRPr="00B7414D">
              <w:rPr>
                <w:rFonts w:ascii="Times New Roman" w:eastAsia="Times New Roman" w:hAnsi="Times New Roman" w:cs="Times New Roman"/>
                <w:sz w:val="24"/>
                <w:szCs w:val="24"/>
                <w:lang w:val="lv-LV"/>
              </w:rPr>
              <w:t xml:space="preserve"> pašpārvaldes iniciatīvu realizēšanai</w:t>
            </w:r>
          </w:p>
        </w:tc>
      </w:tr>
    </w:tbl>
    <w:p w14:paraId="4E144599" w14:textId="77777777" w:rsidR="00466420" w:rsidRPr="0032563F" w:rsidRDefault="00466420" w:rsidP="006F6770">
      <w:pPr>
        <w:shd w:val="clear" w:color="auto" w:fill="FFFFFF" w:themeFill="background1"/>
        <w:spacing w:after="0" w:line="240" w:lineRule="auto"/>
        <w:ind w:right="-908"/>
        <w:rPr>
          <w:rFonts w:ascii="Times New Roman" w:hAnsi="Times New Roman" w:cs="Times New Roman"/>
          <w:b/>
          <w:bCs/>
          <w:sz w:val="24"/>
          <w:szCs w:val="24"/>
          <w:lang w:val="lv-LV"/>
        </w:rPr>
      </w:pPr>
    </w:p>
    <w:p w14:paraId="0892611D" w14:textId="5BBEDD9F" w:rsidR="001C4070" w:rsidRPr="0032563F" w:rsidRDefault="001C4070" w:rsidP="00825E6B">
      <w:pPr>
        <w:shd w:val="clear" w:color="auto" w:fill="FFFFFF" w:themeFill="background1"/>
        <w:spacing w:after="0" w:line="240" w:lineRule="auto"/>
        <w:ind w:left="-851" w:right="-908" w:firstLine="993"/>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4. Informācija par lielākajiem īstenotajiem projektiem 2023./2024. mācību gadā</w:t>
      </w:r>
    </w:p>
    <w:p w14:paraId="74D92D3C" w14:textId="77777777" w:rsidR="00CB01D2" w:rsidRPr="0032563F" w:rsidRDefault="00CB01D2" w:rsidP="0006285C">
      <w:pPr>
        <w:spacing w:after="0" w:line="240" w:lineRule="auto"/>
        <w:rPr>
          <w:rFonts w:ascii="Times New Roman" w:hAnsi="Times New Roman" w:cs="Times New Roman"/>
          <w:color w:val="DEEAF6" w:themeColor="accent5" w:themeTint="33"/>
          <w:sz w:val="24"/>
          <w:szCs w:val="24"/>
          <w:lang w:val="lv-LV"/>
        </w:rPr>
      </w:pPr>
    </w:p>
    <w:p w14:paraId="0E53F62F" w14:textId="77398A20" w:rsidR="00081615" w:rsidRPr="00670F45" w:rsidRDefault="00670F45" w:rsidP="00670F45">
      <w:pPr>
        <w:pStyle w:val="Sarakstarindkopa"/>
        <w:numPr>
          <w:ilvl w:val="1"/>
          <w:numId w:val="13"/>
        </w:numPr>
        <w:spacing w:after="0" w:line="240" w:lineRule="auto"/>
        <w:rPr>
          <w:rFonts w:ascii="Times New Roman" w:hAnsi="Times New Roman" w:cs="Times New Roman"/>
          <w:color w:val="DEEAF6" w:themeColor="accent5" w:themeTint="33"/>
          <w:sz w:val="24"/>
          <w:szCs w:val="24"/>
          <w:lang w:val="lv-LV"/>
        </w:rPr>
      </w:pPr>
      <w:r>
        <w:rPr>
          <w:rFonts w:ascii="Times New Roman" w:hAnsi="Times New Roman" w:cs="Times New Roman"/>
          <w:b/>
          <w:bCs/>
          <w:sz w:val="24"/>
          <w:szCs w:val="24"/>
          <w:lang w:val="lv-LV"/>
        </w:rPr>
        <w:t xml:space="preserve"> </w:t>
      </w:r>
      <w:r w:rsidR="00AB19A2" w:rsidRPr="00670F45">
        <w:rPr>
          <w:rFonts w:ascii="Times New Roman" w:hAnsi="Times New Roman" w:cs="Times New Roman"/>
          <w:b/>
          <w:bCs/>
          <w:sz w:val="24"/>
          <w:szCs w:val="24"/>
          <w:lang w:val="lv-LV"/>
        </w:rPr>
        <w:t>Īstermiņa Erasm</w:t>
      </w:r>
      <w:r w:rsidR="001434B4" w:rsidRPr="00670F45">
        <w:rPr>
          <w:rFonts w:ascii="Times New Roman" w:hAnsi="Times New Roman" w:cs="Times New Roman"/>
          <w:b/>
          <w:bCs/>
          <w:sz w:val="24"/>
          <w:szCs w:val="24"/>
          <w:lang w:val="lv-LV"/>
        </w:rPr>
        <w:t>us</w:t>
      </w:r>
      <w:r w:rsidR="00AB19A2" w:rsidRPr="00670F45">
        <w:rPr>
          <w:rFonts w:ascii="Times New Roman" w:hAnsi="Times New Roman" w:cs="Times New Roman"/>
          <w:b/>
          <w:bCs/>
          <w:sz w:val="24"/>
          <w:szCs w:val="24"/>
          <w:lang w:val="lv-LV"/>
        </w:rPr>
        <w:t>+</w:t>
      </w:r>
      <w:r w:rsidR="001F3227" w:rsidRPr="00670F45">
        <w:rPr>
          <w:rFonts w:ascii="Times New Roman" w:hAnsi="Times New Roman" w:cs="Times New Roman"/>
          <w:b/>
          <w:bCs/>
          <w:sz w:val="24"/>
          <w:szCs w:val="24"/>
          <w:lang w:val="lv-LV"/>
        </w:rPr>
        <w:t xml:space="preserve"> projekts</w:t>
      </w:r>
      <w:r w:rsidR="00AB19A2" w:rsidRPr="00670F45">
        <w:rPr>
          <w:rFonts w:ascii="Times New Roman" w:hAnsi="Times New Roman" w:cs="Times New Roman"/>
          <w:b/>
          <w:bCs/>
          <w:sz w:val="24"/>
          <w:szCs w:val="24"/>
          <w:lang w:val="lv-LV"/>
        </w:rPr>
        <w:t xml:space="preserve">  “Labbūtība atbalstošā vidē’’</w:t>
      </w:r>
    </w:p>
    <w:p w14:paraId="6C2FCFB6" w14:textId="142B82D8" w:rsidR="00E153FA" w:rsidRPr="0032563F" w:rsidRDefault="00E153FA" w:rsidP="00E153FA">
      <w:pPr>
        <w:spacing w:after="0" w:line="240" w:lineRule="auto"/>
        <w:rPr>
          <w:rFonts w:ascii="Times New Roman" w:hAnsi="Times New Roman" w:cs="Times New Roman"/>
          <w:i/>
          <w:iCs/>
          <w:sz w:val="24"/>
          <w:szCs w:val="24"/>
          <w:lang w:val="lv-LV"/>
        </w:rPr>
      </w:pPr>
      <w:r w:rsidRPr="0032563F">
        <w:rPr>
          <w:rFonts w:ascii="Times New Roman" w:hAnsi="Times New Roman" w:cs="Times New Roman"/>
          <w:i/>
          <w:iCs/>
          <w:sz w:val="24"/>
          <w:szCs w:val="24"/>
          <w:lang w:val="lv-LV"/>
        </w:rPr>
        <w:t>Projekta mērķi:</w:t>
      </w:r>
    </w:p>
    <w:p w14:paraId="6E79399D" w14:textId="4B0C6829" w:rsidR="00E153FA" w:rsidRPr="00E53455" w:rsidRDefault="00E153FA" w:rsidP="00E53455">
      <w:pPr>
        <w:pStyle w:val="Sarakstarindkopa"/>
        <w:numPr>
          <w:ilvl w:val="0"/>
          <w:numId w:val="50"/>
        </w:numPr>
        <w:spacing w:after="0" w:line="240" w:lineRule="auto"/>
        <w:jc w:val="both"/>
        <w:rPr>
          <w:rFonts w:ascii="Times New Roman" w:hAnsi="Times New Roman" w:cs="Times New Roman"/>
          <w:sz w:val="24"/>
          <w:szCs w:val="24"/>
          <w:lang w:val="lv-LV"/>
        </w:rPr>
      </w:pPr>
      <w:r w:rsidRPr="00E53455">
        <w:rPr>
          <w:rFonts w:ascii="Times New Roman" w:hAnsi="Times New Roman" w:cs="Times New Roman"/>
          <w:sz w:val="24"/>
          <w:szCs w:val="24"/>
          <w:lang w:val="lv-LV"/>
        </w:rPr>
        <w:t xml:space="preserve">Pilnveidot </w:t>
      </w:r>
      <w:r w:rsidR="00735976">
        <w:rPr>
          <w:rFonts w:ascii="Times New Roman" w:hAnsi="Times New Roman" w:cs="Times New Roman"/>
          <w:sz w:val="24"/>
          <w:szCs w:val="24"/>
          <w:lang w:val="lv-LV"/>
        </w:rPr>
        <w:t>pedagogu</w:t>
      </w:r>
      <w:r w:rsidRPr="00E53455">
        <w:rPr>
          <w:rFonts w:ascii="Times New Roman" w:hAnsi="Times New Roman" w:cs="Times New Roman"/>
          <w:sz w:val="24"/>
          <w:szCs w:val="24"/>
          <w:lang w:val="lv-LV"/>
        </w:rPr>
        <w:t xml:space="preserve"> profesionālo kompetenci, kā efektīvi veicināt izglītojamo labbūtību mācību darbā, nodrošinot arī atbalstošu vidi.</w:t>
      </w:r>
    </w:p>
    <w:p w14:paraId="0386803B" w14:textId="7A80868A" w:rsidR="00E153FA" w:rsidRPr="00E53455" w:rsidRDefault="00E153FA" w:rsidP="00E53455">
      <w:pPr>
        <w:pStyle w:val="Sarakstarindkopa"/>
        <w:numPr>
          <w:ilvl w:val="0"/>
          <w:numId w:val="50"/>
        </w:numPr>
        <w:spacing w:after="0" w:line="240" w:lineRule="auto"/>
        <w:jc w:val="both"/>
        <w:rPr>
          <w:rFonts w:ascii="Times New Roman" w:hAnsi="Times New Roman" w:cs="Times New Roman"/>
          <w:sz w:val="24"/>
          <w:szCs w:val="24"/>
          <w:lang w:val="lv-LV"/>
        </w:rPr>
      </w:pPr>
      <w:r w:rsidRPr="00E53455">
        <w:rPr>
          <w:rFonts w:ascii="Times New Roman" w:hAnsi="Times New Roman" w:cs="Times New Roman"/>
          <w:sz w:val="24"/>
          <w:szCs w:val="24"/>
          <w:lang w:val="lv-LV"/>
        </w:rPr>
        <w:t xml:space="preserve">Nodrošināt </w:t>
      </w:r>
      <w:r w:rsidR="00735976">
        <w:rPr>
          <w:rFonts w:ascii="Times New Roman" w:hAnsi="Times New Roman" w:cs="Times New Roman"/>
          <w:sz w:val="24"/>
          <w:szCs w:val="24"/>
          <w:lang w:val="lv-LV"/>
        </w:rPr>
        <w:t>izglītojamo pašpārvaldes</w:t>
      </w:r>
      <w:r w:rsidRPr="00E53455">
        <w:rPr>
          <w:rFonts w:ascii="Times New Roman" w:hAnsi="Times New Roman" w:cs="Times New Roman"/>
          <w:sz w:val="24"/>
          <w:szCs w:val="24"/>
          <w:lang w:val="lv-LV"/>
        </w:rPr>
        <w:t xml:space="preserve"> pārstāvju pieredzes apmaiņu, veicināt katra </w:t>
      </w:r>
      <w:r w:rsidR="00735976">
        <w:rPr>
          <w:rFonts w:ascii="Times New Roman" w:hAnsi="Times New Roman" w:cs="Times New Roman"/>
          <w:sz w:val="24"/>
          <w:szCs w:val="24"/>
          <w:lang w:val="lv-LV"/>
        </w:rPr>
        <w:t>izglītojamā</w:t>
      </w:r>
      <w:r w:rsidRPr="00E53455">
        <w:rPr>
          <w:rFonts w:ascii="Times New Roman" w:hAnsi="Times New Roman" w:cs="Times New Roman"/>
          <w:sz w:val="24"/>
          <w:szCs w:val="24"/>
          <w:lang w:val="lv-LV"/>
        </w:rPr>
        <w:t xml:space="preserve"> aktīvu līdzdalību </w:t>
      </w:r>
      <w:r w:rsidR="00735976">
        <w:rPr>
          <w:rFonts w:ascii="Times New Roman" w:hAnsi="Times New Roman" w:cs="Times New Roman"/>
          <w:sz w:val="24"/>
          <w:szCs w:val="24"/>
          <w:lang w:val="lv-LV"/>
        </w:rPr>
        <w:t>izglītība siestādes</w:t>
      </w:r>
      <w:r w:rsidRPr="00E53455">
        <w:rPr>
          <w:rFonts w:ascii="Times New Roman" w:hAnsi="Times New Roman" w:cs="Times New Roman"/>
          <w:sz w:val="24"/>
          <w:szCs w:val="24"/>
          <w:lang w:val="lv-LV"/>
        </w:rPr>
        <w:t xml:space="preserve"> dzīvē</w:t>
      </w:r>
      <w:r w:rsidR="00DC54FC" w:rsidRPr="00E53455">
        <w:rPr>
          <w:rFonts w:ascii="Times New Roman" w:hAnsi="Times New Roman" w:cs="Times New Roman"/>
          <w:sz w:val="24"/>
          <w:szCs w:val="24"/>
          <w:lang w:val="lv-LV"/>
        </w:rPr>
        <w:t>,</w:t>
      </w:r>
      <w:r w:rsidRPr="00E53455">
        <w:rPr>
          <w:rFonts w:ascii="Times New Roman" w:hAnsi="Times New Roman" w:cs="Times New Roman"/>
          <w:b/>
          <w:bCs/>
          <w:sz w:val="24"/>
          <w:szCs w:val="24"/>
          <w:lang w:val="lv-LV"/>
        </w:rPr>
        <w:t xml:space="preserve"> </w:t>
      </w:r>
      <w:r w:rsidRPr="00E53455">
        <w:rPr>
          <w:rFonts w:ascii="Times New Roman" w:hAnsi="Times New Roman" w:cs="Times New Roman"/>
          <w:sz w:val="24"/>
          <w:szCs w:val="24"/>
          <w:lang w:val="lv-LV"/>
        </w:rPr>
        <w:t>veidojot atbalstošu vidi.</w:t>
      </w:r>
    </w:p>
    <w:p w14:paraId="640B4A76" w14:textId="77777777" w:rsidR="00E153FA" w:rsidRPr="0032563F" w:rsidRDefault="00E153FA" w:rsidP="00E53455">
      <w:pPr>
        <w:pStyle w:val="Paraststmeklis"/>
        <w:spacing w:before="0" w:beforeAutospacing="0" w:after="0" w:afterAutospacing="0"/>
        <w:jc w:val="both"/>
        <w:textAlignment w:val="baseline"/>
        <w:rPr>
          <w:i/>
          <w:iCs/>
          <w:color w:val="000000"/>
        </w:rPr>
      </w:pPr>
      <w:r w:rsidRPr="0032563F">
        <w:rPr>
          <w:i/>
          <w:iCs/>
          <w:color w:val="000000"/>
        </w:rPr>
        <w:t>Projekta galvenie ieguvumi:</w:t>
      </w:r>
    </w:p>
    <w:p w14:paraId="57514685" w14:textId="7FF5F886" w:rsidR="00E153FA" w:rsidRPr="0032563F" w:rsidRDefault="00E153FA" w:rsidP="00E53455">
      <w:pPr>
        <w:pStyle w:val="Sarakstarindkopa"/>
        <w:numPr>
          <w:ilvl w:val="0"/>
          <w:numId w:val="51"/>
        </w:numPr>
        <w:spacing w:after="0" w:line="240" w:lineRule="auto"/>
        <w:ind w:left="284" w:firstLine="54"/>
        <w:jc w:val="both"/>
        <w:rPr>
          <w:rFonts w:ascii="Times New Roman" w:hAnsi="Times New Roman" w:cs="Times New Roman"/>
          <w:sz w:val="24"/>
          <w:szCs w:val="24"/>
          <w:lang w:val="lv-LV"/>
        </w:rPr>
      </w:pPr>
      <w:r w:rsidRPr="0032563F">
        <w:rPr>
          <w:rFonts w:ascii="Times New Roman" w:hAnsi="Times New Roman" w:cs="Times New Roman"/>
          <w:sz w:val="24"/>
          <w:szCs w:val="24"/>
          <w:lang w:val="lv-LV"/>
        </w:rPr>
        <w:t>Dalība 4 starptautiskos pedagogu profesionāl</w:t>
      </w:r>
      <w:r w:rsidR="00735976">
        <w:rPr>
          <w:rFonts w:ascii="Times New Roman" w:hAnsi="Times New Roman" w:cs="Times New Roman"/>
          <w:sz w:val="24"/>
          <w:szCs w:val="24"/>
          <w:lang w:val="lv-LV"/>
        </w:rPr>
        <w:t>ā</w:t>
      </w:r>
      <w:r w:rsidRPr="0032563F">
        <w:rPr>
          <w:rFonts w:ascii="Times New Roman" w:hAnsi="Times New Roman" w:cs="Times New Roman"/>
          <w:sz w:val="24"/>
          <w:szCs w:val="24"/>
          <w:lang w:val="lv-LV"/>
        </w:rPr>
        <w:t>s pilnveides kursos Spānijā, Itālijā un Francijā.</w:t>
      </w:r>
    </w:p>
    <w:p w14:paraId="1C664965" w14:textId="60F339E6" w:rsidR="00081615" w:rsidRPr="0032563F" w:rsidRDefault="00735976" w:rsidP="00E53455">
      <w:pPr>
        <w:pStyle w:val="Sarakstarindkopa"/>
        <w:numPr>
          <w:ilvl w:val="0"/>
          <w:numId w:val="51"/>
        </w:numPr>
        <w:spacing w:after="0" w:line="240" w:lineRule="auto"/>
        <w:ind w:left="284" w:firstLine="54"/>
        <w:jc w:val="both"/>
        <w:rPr>
          <w:rFonts w:ascii="Times New Roman" w:hAnsi="Times New Roman" w:cs="Times New Roman"/>
          <w:sz w:val="24"/>
          <w:szCs w:val="24"/>
          <w:lang w:val="lv-LV"/>
        </w:rPr>
      </w:pPr>
      <w:r>
        <w:rPr>
          <w:rFonts w:ascii="Times New Roman" w:hAnsi="Times New Roman" w:cs="Times New Roman"/>
          <w:sz w:val="24"/>
          <w:szCs w:val="24"/>
          <w:lang w:val="lv-LV"/>
        </w:rPr>
        <w:t xml:space="preserve">Izglītojamo </w:t>
      </w:r>
      <w:r w:rsidR="00E153FA" w:rsidRPr="0032563F">
        <w:rPr>
          <w:rFonts w:ascii="Times New Roman" w:hAnsi="Times New Roman" w:cs="Times New Roman"/>
          <w:sz w:val="24"/>
          <w:szCs w:val="24"/>
          <w:lang w:val="lv-LV"/>
        </w:rPr>
        <w:t>grupas mobilitāte Ungārijā</w:t>
      </w:r>
      <w:r w:rsidR="00851F4A" w:rsidRPr="0032563F">
        <w:rPr>
          <w:rFonts w:ascii="Times New Roman" w:hAnsi="Times New Roman" w:cs="Times New Roman"/>
          <w:sz w:val="24"/>
          <w:szCs w:val="24"/>
          <w:lang w:val="lv-LV"/>
        </w:rPr>
        <w:t>, pieredzes apmaiņa un ideju gūšana</w:t>
      </w:r>
      <w:r w:rsidR="00E153FA" w:rsidRPr="0032563F">
        <w:rPr>
          <w:rFonts w:ascii="Times New Roman" w:hAnsi="Times New Roman" w:cs="Times New Roman"/>
          <w:sz w:val="24"/>
          <w:szCs w:val="24"/>
          <w:lang w:val="lv-LV"/>
        </w:rPr>
        <w:t xml:space="preserve">. </w:t>
      </w:r>
    </w:p>
    <w:p w14:paraId="296801D0" w14:textId="77777777" w:rsidR="00F64D99" w:rsidRPr="0032563F" w:rsidRDefault="00F64D99" w:rsidP="00360BA8">
      <w:pPr>
        <w:pStyle w:val="Sarakstarindkopa"/>
        <w:spacing w:after="0" w:line="240" w:lineRule="auto"/>
        <w:ind w:left="360"/>
        <w:jc w:val="both"/>
        <w:rPr>
          <w:rFonts w:ascii="Times New Roman" w:hAnsi="Times New Roman" w:cs="Times New Roman"/>
          <w:sz w:val="24"/>
          <w:szCs w:val="24"/>
          <w:lang w:val="lv-LV"/>
        </w:rPr>
      </w:pPr>
    </w:p>
    <w:p w14:paraId="0A807AA6" w14:textId="061775C3" w:rsidR="00F64D99" w:rsidRPr="0032563F" w:rsidRDefault="0006285C" w:rsidP="0006285C">
      <w:pPr>
        <w:spacing w:after="0" w:line="240" w:lineRule="auto"/>
        <w:ind w:left="360"/>
        <w:jc w:val="both"/>
        <w:rPr>
          <w:rFonts w:ascii="Times New Roman" w:hAnsi="Times New Roman" w:cs="Times New Roman"/>
          <w:b/>
          <w:bCs/>
          <w:sz w:val="24"/>
          <w:szCs w:val="24"/>
          <w:lang w:val="lv-LV"/>
        </w:rPr>
      </w:pPr>
      <w:r w:rsidRPr="0032563F">
        <w:rPr>
          <w:rFonts w:ascii="Times New Roman" w:hAnsi="Times New Roman" w:cs="Times New Roman"/>
          <w:sz w:val="24"/>
          <w:szCs w:val="24"/>
          <w:lang w:val="lv-LV"/>
        </w:rPr>
        <w:t>4.2.</w:t>
      </w:r>
      <w:r w:rsidRPr="0032563F">
        <w:rPr>
          <w:rFonts w:ascii="Times New Roman" w:hAnsi="Times New Roman" w:cs="Times New Roman"/>
          <w:b/>
          <w:bCs/>
          <w:sz w:val="24"/>
          <w:szCs w:val="24"/>
          <w:lang w:val="lv-LV"/>
        </w:rPr>
        <w:t xml:space="preserve"> </w:t>
      </w:r>
      <w:r w:rsidR="00F64D99" w:rsidRPr="0032563F">
        <w:rPr>
          <w:rFonts w:ascii="Times New Roman" w:hAnsi="Times New Roman" w:cs="Times New Roman"/>
          <w:b/>
          <w:bCs/>
          <w:sz w:val="24"/>
          <w:szCs w:val="24"/>
          <w:lang w:val="lv-LV"/>
        </w:rPr>
        <w:t>NVO projekts “Zibakcija “Kustībā prieks un veselība”</w:t>
      </w:r>
    </w:p>
    <w:p w14:paraId="337F56B7" w14:textId="738ACDF1" w:rsidR="00F64D99" w:rsidRPr="0032563F" w:rsidRDefault="00F64D99" w:rsidP="00360BA8">
      <w:pPr>
        <w:pStyle w:val="Sarakstarindkopa"/>
        <w:spacing w:after="0" w:line="240" w:lineRule="auto"/>
        <w:ind w:left="360"/>
        <w:jc w:val="both"/>
        <w:rPr>
          <w:rFonts w:ascii="Times New Roman" w:hAnsi="Times New Roman" w:cs="Times New Roman"/>
          <w:i/>
          <w:iCs/>
          <w:sz w:val="24"/>
          <w:szCs w:val="24"/>
          <w:lang w:val="lv-LV"/>
        </w:rPr>
      </w:pPr>
      <w:r w:rsidRPr="0032563F">
        <w:rPr>
          <w:rFonts w:ascii="Times New Roman" w:hAnsi="Times New Roman" w:cs="Times New Roman"/>
          <w:i/>
          <w:iCs/>
          <w:sz w:val="24"/>
          <w:szCs w:val="24"/>
          <w:lang w:val="lv-LV"/>
        </w:rPr>
        <w:t>Projekta mērķis:</w:t>
      </w:r>
    </w:p>
    <w:p w14:paraId="6627B0BC" w14:textId="12ED158F" w:rsidR="00DB41C7" w:rsidRPr="0032563F" w:rsidRDefault="00DB41C7" w:rsidP="00E53455">
      <w:pPr>
        <w:pStyle w:val="Sarakstarindkopa"/>
        <w:numPr>
          <w:ilvl w:val="0"/>
          <w:numId w:val="53"/>
        </w:numPr>
        <w:spacing w:after="0" w:line="240" w:lineRule="auto"/>
        <w:ind w:left="709"/>
        <w:jc w:val="both"/>
        <w:rPr>
          <w:rFonts w:ascii="Times New Roman" w:hAnsi="Times New Roman" w:cs="Times New Roman"/>
          <w:sz w:val="24"/>
          <w:szCs w:val="24"/>
          <w:lang w:val="lv-LV"/>
        </w:rPr>
      </w:pPr>
      <w:r w:rsidRPr="0032563F">
        <w:rPr>
          <w:rFonts w:ascii="Times New Roman" w:hAnsi="Times New Roman" w:cs="Times New Roman"/>
          <w:sz w:val="24"/>
          <w:szCs w:val="24"/>
          <w:lang w:val="lv-LV"/>
        </w:rPr>
        <w:t>Aktīva dzīvesveida popularizēšana, kas ir prieka, veselības un ģimenes labklājības pamats.</w:t>
      </w:r>
    </w:p>
    <w:p w14:paraId="103A6BE6" w14:textId="77777777" w:rsidR="00F64D99" w:rsidRPr="0032563F" w:rsidRDefault="00F64D99" w:rsidP="00E53455">
      <w:pPr>
        <w:pStyle w:val="Paraststmeklis"/>
        <w:spacing w:before="0" w:beforeAutospacing="0" w:after="0" w:afterAutospacing="0"/>
        <w:ind w:left="360"/>
        <w:jc w:val="both"/>
        <w:textAlignment w:val="baseline"/>
        <w:rPr>
          <w:i/>
          <w:iCs/>
          <w:color w:val="000000"/>
        </w:rPr>
      </w:pPr>
      <w:r w:rsidRPr="0032563F">
        <w:rPr>
          <w:i/>
          <w:iCs/>
          <w:color w:val="000000"/>
        </w:rPr>
        <w:t>Projekta galvenie ieguvumi:</w:t>
      </w:r>
    </w:p>
    <w:p w14:paraId="7B142120" w14:textId="0E710C1D" w:rsidR="005E59C3" w:rsidRPr="0032563F" w:rsidRDefault="005E59C3" w:rsidP="00E53455">
      <w:pPr>
        <w:pStyle w:val="Paraststmeklis"/>
        <w:numPr>
          <w:ilvl w:val="0"/>
          <w:numId w:val="53"/>
        </w:numPr>
        <w:spacing w:before="0" w:beforeAutospacing="0" w:after="0" w:afterAutospacing="0"/>
        <w:ind w:left="709"/>
        <w:jc w:val="both"/>
        <w:textAlignment w:val="baseline"/>
        <w:rPr>
          <w:color w:val="000000"/>
        </w:rPr>
      </w:pPr>
      <w:r w:rsidRPr="0032563F">
        <w:rPr>
          <w:color w:val="000000"/>
        </w:rPr>
        <w:t>Vispārattīstošo vingrinājumu kompleksa izstrāde, ko var izmantot arī pēc projekta īstenošanas.</w:t>
      </w:r>
    </w:p>
    <w:p w14:paraId="665C0D35" w14:textId="1F00DAFA" w:rsidR="00F64D99" w:rsidRPr="00C819B5" w:rsidRDefault="00735976" w:rsidP="00C819B5">
      <w:pPr>
        <w:pStyle w:val="Paraststmeklis"/>
        <w:numPr>
          <w:ilvl w:val="0"/>
          <w:numId w:val="53"/>
        </w:numPr>
        <w:spacing w:before="0" w:beforeAutospacing="0" w:after="0" w:afterAutospacing="0"/>
        <w:ind w:left="709"/>
        <w:jc w:val="both"/>
        <w:textAlignment w:val="baseline"/>
        <w:rPr>
          <w:color w:val="000000"/>
        </w:rPr>
      </w:pPr>
      <w:r>
        <w:rPr>
          <w:color w:val="000000"/>
        </w:rPr>
        <w:t>Izglītojamo</w:t>
      </w:r>
      <w:r w:rsidR="005E59C3" w:rsidRPr="0032563F">
        <w:rPr>
          <w:color w:val="000000"/>
        </w:rPr>
        <w:t xml:space="preserve">, viņu ģimeņu un citu sabiedrības dalībnieku iesaiste zibakcijā, parādot, cik kustēties ir viegli un, cik labi jūtas ķermenis pēc fiziskajām aktivitātēm, uzlabojot arī mentālo stāvokli. </w:t>
      </w:r>
    </w:p>
    <w:p w14:paraId="215FDE7C" w14:textId="33131DF1" w:rsidR="00F64D99" w:rsidRPr="0032563F" w:rsidRDefault="0006285C" w:rsidP="0006285C">
      <w:pPr>
        <w:pStyle w:val="Sarakstarindkopa"/>
        <w:numPr>
          <w:ilvl w:val="1"/>
          <w:numId w:val="33"/>
        </w:numPr>
        <w:spacing w:after="0" w:line="240" w:lineRule="auto"/>
        <w:jc w:val="both"/>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 xml:space="preserve"> </w:t>
      </w:r>
      <w:r w:rsidR="00FA3A0B" w:rsidRPr="0032563F">
        <w:rPr>
          <w:rFonts w:ascii="Times New Roman" w:hAnsi="Times New Roman" w:cs="Times New Roman"/>
          <w:b/>
          <w:bCs/>
          <w:sz w:val="24"/>
          <w:szCs w:val="24"/>
          <w:lang w:val="lv-LV"/>
        </w:rPr>
        <w:t>LAD</w:t>
      </w:r>
      <w:r w:rsidR="00FA3A0B" w:rsidRPr="0032563F">
        <w:rPr>
          <w:rFonts w:ascii="Times New Roman" w:hAnsi="Times New Roman" w:cs="Times New Roman"/>
          <w:sz w:val="24"/>
          <w:szCs w:val="24"/>
          <w:lang w:val="lv-LV"/>
        </w:rPr>
        <w:t xml:space="preserve"> </w:t>
      </w:r>
      <w:r w:rsidR="00FA3A0B" w:rsidRPr="0032563F">
        <w:rPr>
          <w:rFonts w:ascii="Times New Roman" w:hAnsi="Times New Roman" w:cs="Times New Roman"/>
          <w:b/>
          <w:bCs/>
          <w:sz w:val="24"/>
          <w:szCs w:val="24"/>
          <w:lang w:val="lv-LV"/>
        </w:rPr>
        <w:t xml:space="preserve"> </w:t>
      </w:r>
      <w:r w:rsidR="00F64D99" w:rsidRPr="0032563F">
        <w:rPr>
          <w:rFonts w:ascii="Times New Roman" w:hAnsi="Times New Roman" w:cs="Times New Roman"/>
          <w:b/>
          <w:bCs/>
          <w:sz w:val="24"/>
          <w:szCs w:val="24"/>
          <w:lang w:val="lv-LV"/>
        </w:rPr>
        <w:t>“</w:t>
      </w:r>
      <w:r w:rsidR="00FA3A0B" w:rsidRPr="0032563F">
        <w:rPr>
          <w:rFonts w:ascii="Times New Roman" w:hAnsi="Times New Roman" w:cs="Times New Roman"/>
          <w:b/>
          <w:bCs/>
          <w:sz w:val="24"/>
          <w:szCs w:val="24"/>
          <w:lang w:val="lv-LV"/>
        </w:rPr>
        <w:t>Interaktīvās rekreācijas zonas ierīkošana</w:t>
      </w:r>
      <w:r w:rsidR="00F64D99" w:rsidRPr="0032563F">
        <w:rPr>
          <w:rFonts w:ascii="Times New Roman" w:hAnsi="Times New Roman" w:cs="Times New Roman"/>
          <w:b/>
          <w:bCs/>
          <w:sz w:val="24"/>
          <w:szCs w:val="24"/>
          <w:lang w:val="lv-LV"/>
        </w:rPr>
        <w:t>”</w:t>
      </w:r>
    </w:p>
    <w:p w14:paraId="444892BC" w14:textId="77777777" w:rsidR="00F64D99" w:rsidRPr="0032563F" w:rsidRDefault="00F64D99" w:rsidP="00360BA8">
      <w:pPr>
        <w:pStyle w:val="Sarakstarindkopa"/>
        <w:spacing w:after="0" w:line="240" w:lineRule="auto"/>
        <w:ind w:left="360"/>
        <w:jc w:val="both"/>
        <w:rPr>
          <w:rFonts w:ascii="Times New Roman" w:hAnsi="Times New Roman" w:cs="Times New Roman"/>
          <w:i/>
          <w:iCs/>
          <w:sz w:val="24"/>
          <w:szCs w:val="24"/>
          <w:lang w:val="lv-LV"/>
        </w:rPr>
      </w:pPr>
      <w:r w:rsidRPr="0032563F">
        <w:rPr>
          <w:rFonts w:ascii="Times New Roman" w:hAnsi="Times New Roman" w:cs="Times New Roman"/>
          <w:i/>
          <w:iCs/>
          <w:sz w:val="24"/>
          <w:szCs w:val="24"/>
          <w:lang w:val="lv-LV"/>
        </w:rPr>
        <w:t>Projekta mērķis:</w:t>
      </w:r>
    </w:p>
    <w:p w14:paraId="28F43896" w14:textId="2F3217DB" w:rsidR="00F64D99" w:rsidRPr="0032563F" w:rsidRDefault="00F64D99" w:rsidP="005E365E">
      <w:pPr>
        <w:pStyle w:val="Sarakstarindkopa"/>
        <w:numPr>
          <w:ilvl w:val="0"/>
          <w:numId w:val="55"/>
        </w:numPr>
        <w:spacing w:after="0" w:line="240" w:lineRule="auto"/>
        <w:jc w:val="both"/>
        <w:rPr>
          <w:rFonts w:ascii="Times New Roman" w:hAnsi="Times New Roman" w:cs="Times New Roman"/>
          <w:sz w:val="24"/>
          <w:szCs w:val="24"/>
          <w:lang w:val="lv-LV"/>
        </w:rPr>
      </w:pPr>
      <w:r w:rsidRPr="0032563F">
        <w:rPr>
          <w:rFonts w:ascii="Times New Roman" w:hAnsi="Times New Roman" w:cs="Times New Roman"/>
          <w:sz w:val="24"/>
          <w:szCs w:val="24"/>
          <w:lang w:val="lv-LV"/>
        </w:rPr>
        <w:t>Labiekārtota Madonas Valsts ģimnāzijas apkārtne, izveidojot interaktīvu rekreācijas zonu ar ārtelpai piemērotām, Madonai unikāla dizaina un funkcionalitātes mēbelēm, lai celtu vietas pievilcību, veicinātu jauniešu brīvā laika pavadīšanu un socializāciju drošā, pievilcīgā un prestižā ārtelpā, tādējādi mazinot vēlmi pavadīt brīvo laiku ielās un jauniešiem mazāk vēlamās vietās, kur iespējami arī nevēlamas uzvedības riski.</w:t>
      </w:r>
    </w:p>
    <w:p w14:paraId="75EEABEC" w14:textId="77777777" w:rsidR="00A45A6F" w:rsidRPr="0032563F" w:rsidRDefault="00A45A6F" w:rsidP="005E365E">
      <w:pPr>
        <w:pStyle w:val="Paraststmeklis"/>
        <w:spacing w:before="0" w:beforeAutospacing="0" w:after="0" w:afterAutospacing="0"/>
        <w:ind w:left="360"/>
        <w:jc w:val="both"/>
        <w:textAlignment w:val="baseline"/>
        <w:rPr>
          <w:i/>
          <w:iCs/>
          <w:color w:val="000000"/>
        </w:rPr>
      </w:pPr>
      <w:r w:rsidRPr="0032563F">
        <w:rPr>
          <w:i/>
          <w:iCs/>
          <w:color w:val="000000"/>
        </w:rPr>
        <w:t>Projekta galvenie ieguvumi:</w:t>
      </w:r>
    </w:p>
    <w:p w14:paraId="24F8F50C" w14:textId="61E0A411" w:rsidR="00CB01D2" w:rsidRPr="00C819B5" w:rsidRDefault="00A45A6F" w:rsidP="00C819B5">
      <w:pPr>
        <w:pStyle w:val="Sarakstarindkopa"/>
        <w:numPr>
          <w:ilvl w:val="0"/>
          <w:numId w:val="55"/>
        </w:numPr>
        <w:spacing w:after="0" w:line="240" w:lineRule="auto"/>
        <w:jc w:val="both"/>
        <w:rPr>
          <w:rFonts w:ascii="Times New Roman" w:hAnsi="Times New Roman" w:cs="Times New Roman"/>
          <w:sz w:val="24"/>
          <w:szCs w:val="24"/>
          <w:lang w:val="lv-LV"/>
        </w:rPr>
      </w:pPr>
      <w:r w:rsidRPr="0032563F">
        <w:rPr>
          <w:rFonts w:ascii="Times New Roman" w:hAnsi="Times New Roman" w:cs="Times New Roman"/>
          <w:sz w:val="24"/>
          <w:szCs w:val="24"/>
          <w:lang w:val="lv-LV"/>
        </w:rPr>
        <w:t>Mūsdienīga rekreācijas zona jauniešiem ir pirmais modernais ārtelpas elements, kur jaunieši var realizēt savas iniciatīvas - āra spēles, nodarbības, organizēt grupu darbu, veicināt labjūtību vietējā kopienā.</w:t>
      </w:r>
    </w:p>
    <w:p w14:paraId="54D658FC" w14:textId="415AE63A" w:rsidR="00230BB0" w:rsidRPr="0032563F" w:rsidRDefault="00AB19A2" w:rsidP="0006285C">
      <w:pPr>
        <w:pStyle w:val="Sarakstarindkopa"/>
        <w:numPr>
          <w:ilvl w:val="1"/>
          <w:numId w:val="33"/>
        </w:numPr>
        <w:spacing w:after="0" w:line="240" w:lineRule="auto"/>
        <w:jc w:val="both"/>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Skolēnu pašpārvalžu projekts “Kontakts” Madonas novadā</w:t>
      </w:r>
      <w:r w:rsidR="00423268" w:rsidRPr="0032563F">
        <w:rPr>
          <w:rFonts w:ascii="Times New Roman" w:hAnsi="Times New Roman" w:cs="Times New Roman"/>
          <w:b/>
          <w:bCs/>
          <w:sz w:val="24"/>
          <w:szCs w:val="24"/>
          <w:lang w:val="lv-LV"/>
        </w:rPr>
        <w:t xml:space="preserve">. </w:t>
      </w:r>
    </w:p>
    <w:p w14:paraId="3B127796" w14:textId="614FC2B0" w:rsidR="00423268" w:rsidRPr="0032563F" w:rsidRDefault="00423268" w:rsidP="00825E6B">
      <w:pPr>
        <w:spacing w:after="0" w:line="240" w:lineRule="auto"/>
        <w:ind w:firstLine="426"/>
        <w:jc w:val="both"/>
        <w:rPr>
          <w:rFonts w:ascii="Times New Roman" w:hAnsi="Times New Roman" w:cs="Times New Roman"/>
          <w:i/>
          <w:iCs/>
          <w:sz w:val="24"/>
          <w:szCs w:val="24"/>
          <w:lang w:val="lv-LV"/>
        </w:rPr>
      </w:pPr>
      <w:r w:rsidRPr="0032563F">
        <w:rPr>
          <w:rFonts w:ascii="Times New Roman" w:hAnsi="Times New Roman" w:cs="Times New Roman"/>
          <w:i/>
          <w:iCs/>
          <w:sz w:val="24"/>
          <w:szCs w:val="24"/>
          <w:lang w:val="lv-LV"/>
        </w:rPr>
        <w:t xml:space="preserve">Ar projekta </w:t>
      </w:r>
      <w:r w:rsidRPr="0032563F">
        <w:rPr>
          <w:rFonts w:ascii="Times New Roman" w:hAnsi="Times New Roman" w:cs="Times New Roman"/>
          <w:i/>
          <w:iCs/>
          <w:color w:val="000000"/>
          <w:sz w:val="24"/>
          <w:szCs w:val="24"/>
          <w:lang w:val="lv-LV"/>
        </w:rPr>
        <w:t>aktivitāšu palīdzību risināja tādas problēmas kā:</w:t>
      </w:r>
    </w:p>
    <w:p w14:paraId="4E8281D8" w14:textId="03F1555B" w:rsidR="00423268" w:rsidRPr="0032563F" w:rsidRDefault="00423268" w:rsidP="00825E6B">
      <w:pPr>
        <w:pStyle w:val="Paraststmeklis"/>
        <w:numPr>
          <w:ilvl w:val="0"/>
          <w:numId w:val="56"/>
        </w:numPr>
        <w:spacing w:before="0" w:beforeAutospacing="0" w:after="0" w:afterAutospacing="0"/>
        <w:ind w:firstLine="426"/>
        <w:jc w:val="both"/>
        <w:textAlignment w:val="baseline"/>
        <w:rPr>
          <w:color w:val="000000"/>
        </w:rPr>
      </w:pPr>
      <w:r w:rsidRPr="0032563F">
        <w:rPr>
          <w:color w:val="000000"/>
        </w:rPr>
        <w:t>Saliedētīb</w:t>
      </w:r>
      <w:r w:rsidR="00081615" w:rsidRPr="0032563F">
        <w:rPr>
          <w:color w:val="000000"/>
        </w:rPr>
        <w:t>u</w:t>
      </w:r>
      <w:r w:rsidRPr="0032563F">
        <w:rPr>
          <w:color w:val="000000"/>
        </w:rPr>
        <w:t xml:space="preserve"> ģimnāzijas izglītojamo vidū, tai skaitā klašu kolektīvos un izglītojamo padomes dalībnieku starpā.</w:t>
      </w:r>
    </w:p>
    <w:p w14:paraId="1C4BEB61" w14:textId="2DAD8FCB" w:rsidR="00423268" w:rsidRPr="0032563F" w:rsidRDefault="00423268" w:rsidP="00825E6B">
      <w:pPr>
        <w:pStyle w:val="Paraststmeklis"/>
        <w:numPr>
          <w:ilvl w:val="0"/>
          <w:numId w:val="56"/>
        </w:numPr>
        <w:spacing w:before="0" w:beforeAutospacing="0" w:after="0" w:afterAutospacing="0"/>
        <w:ind w:firstLine="426"/>
        <w:jc w:val="both"/>
        <w:textAlignment w:val="baseline"/>
        <w:rPr>
          <w:color w:val="000000"/>
        </w:rPr>
      </w:pPr>
      <w:r w:rsidRPr="0032563F">
        <w:rPr>
          <w:color w:val="000000"/>
        </w:rPr>
        <w:t>Zināšanas par izglītojamo padomes darbības principiem un līdzdalības iespējām tajā.</w:t>
      </w:r>
    </w:p>
    <w:p w14:paraId="18358E44" w14:textId="77777777" w:rsidR="00423268" w:rsidRPr="0032563F" w:rsidRDefault="00423268" w:rsidP="00825E6B">
      <w:pPr>
        <w:pStyle w:val="Paraststmeklis"/>
        <w:spacing w:before="0" w:beforeAutospacing="0" w:after="0" w:afterAutospacing="0"/>
        <w:ind w:firstLine="426"/>
        <w:jc w:val="both"/>
        <w:textAlignment w:val="baseline"/>
        <w:rPr>
          <w:i/>
          <w:iCs/>
          <w:color w:val="000000"/>
        </w:rPr>
      </w:pPr>
      <w:r w:rsidRPr="0032563F">
        <w:rPr>
          <w:i/>
          <w:iCs/>
          <w:color w:val="000000"/>
        </w:rPr>
        <w:t>Projekta galvenie ieguvumi:</w:t>
      </w:r>
    </w:p>
    <w:p w14:paraId="44470487" w14:textId="640C8F28" w:rsidR="00423268" w:rsidRPr="0032563F" w:rsidRDefault="00995A09" w:rsidP="00735976">
      <w:pPr>
        <w:pStyle w:val="Paraststmeklis"/>
        <w:numPr>
          <w:ilvl w:val="0"/>
          <w:numId w:val="61"/>
        </w:numPr>
        <w:spacing w:before="0" w:beforeAutospacing="0" w:after="0" w:afterAutospacing="0"/>
        <w:ind w:left="567" w:hanging="11"/>
        <w:jc w:val="both"/>
        <w:textAlignment w:val="baseline"/>
        <w:rPr>
          <w:color w:val="000000"/>
        </w:rPr>
      </w:pPr>
      <w:r w:rsidRPr="0032563F">
        <w:rPr>
          <w:color w:val="000000"/>
        </w:rPr>
        <w:t>J</w:t>
      </w:r>
      <w:r w:rsidR="00423268" w:rsidRPr="0032563F">
        <w:rPr>
          <w:color w:val="000000"/>
        </w:rPr>
        <w:t>aunas zināšanas un prasmes par efektīviem komunikācijas pamatprincipiem</w:t>
      </w:r>
      <w:r w:rsidRPr="0032563F">
        <w:rPr>
          <w:color w:val="000000"/>
        </w:rPr>
        <w:t>.</w:t>
      </w:r>
    </w:p>
    <w:p w14:paraId="21E21178" w14:textId="367FD31F" w:rsidR="00423268" w:rsidRPr="00C819B5" w:rsidRDefault="00995A09" w:rsidP="00735976">
      <w:pPr>
        <w:pStyle w:val="Paraststmeklis"/>
        <w:numPr>
          <w:ilvl w:val="0"/>
          <w:numId w:val="61"/>
        </w:numPr>
        <w:spacing w:before="0" w:beforeAutospacing="0" w:after="0" w:afterAutospacing="0"/>
        <w:ind w:left="567" w:hanging="11"/>
        <w:jc w:val="both"/>
        <w:textAlignment w:val="baseline"/>
        <w:rPr>
          <w:color w:val="000000"/>
        </w:rPr>
      </w:pPr>
      <w:r w:rsidRPr="0032563F">
        <w:rPr>
          <w:color w:val="000000"/>
        </w:rPr>
        <w:t>I</w:t>
      </w:r>
      <w:r w:rsidR="00143649" w:rsidRPr="0032563F">
        <w:rPr>
          <w:color w:val="000000"/>
        </w:rPr>
        <w:t xml:space="preserve">nteraktīvās zonas </w:t>
      </w:r>
      <w:r w:rsidR="00423268" w:rsidRPr="0032563F">
        <w:rPr>
          <w:color w:val="000000"/>
        </w:rPr>
        <w:t>izveidošana</w:t>
      </w:r>
      <w:r w:rsidR="00143649" w:rsidRPr="0032563F">
        <w:rPr>
          <w:color w:val="000000"/>
        </w:rPr>
        <w:t xml:space="preserve"> 3</w:t>
      </w:r>
      <w:r w:rsidR="00423268" w:rsidRPr="0032563F">
        <w:rPr>
          <w:color w:val="000000"/>
        </w:rPr>
        <w:t xml:space="preserve"> izglītojamo saliedēšanai, nodrošinot skolas  iekšējās vides uzlabošanu.</w:t>
      </w:r>
    </w:p>
    <w:p w14:paraId="7F41BF8A" w14:textId="39E52338" w:rsidR="00AB19A2" w:rsidRPr="0032563F" w:rsidRDefault="00AB19A2" w:rsidP="00735976">
      <w:pPr>
        <w:pStyle w:val="Paraststmeklis"/>
        <w:numPr>
          <w:ilvl w:val="1"/>
          <w:numId w:val="33"/>
        </w:numPr>
        <w:spacing w:before="0" w:beforeAutospacing="0" w:after="0" w:afterAutospacing="0"/>
        <w:ind w:left="567" w:hanging="11"/>
        <w:jc w:val="both"/>
        <w:textAlignment w:val="baseline"/>
        <w:rPr>
          <w:b/>
          <w:bCs/>
        </w:rPr>
      </w:pPr>
      <w:r w:rsidRPr="0032563F">
        <w:rPr>
          <w:b/>
          <w:bCs/>
        </w:rPr>
        <w:t>Jauniešu iniciatīvu projekts “Jūti! Domā! Dari!”</w:t>
      </w:r>
    </w:p>
    <w:p w14:paraId="5B136ADD" w14:textId="12F77EC6" w:rsidR="00BD5270" w:rsidRPr="00BD5270" w:rsidRDefault="00C771AF" w:rsidP="00735976">
      <w:pPr>
        <w:pStyle w:val="Paraststmeklis"/>
        <w:spacing w:before="0" w:beforeAutospacing="0" w:after="0" w:afterAutospacing="0"/>
        <w:ind w:left="567" w:hanging="11"/>
        <w:jc w:val="both"/>
        <w:textAlignment w:val="baseline"/>
        <w:rPr>
          <w:i/>
          <w:iCs/>
        </w:rPr>
      </w:pPr>
      <w:r w:rsidRPr="00BD5270">
        <w:rPr>
          <w:i/>
          <w:iCs/>
        </w:rPr>
        <w:t>Projekta mērķis</w:t>
      </w:r>
      <w:r w:rsidR="00BD5270">
        <w:rPr>
          <w:i/>
          <w:iCs/>
        </w:rPr>
        <w:t>:</w:t>
      </w:r>
    </w:p>
    <w:p w14:paraId="1117A297" w14:textId="6B182F06" w:rsidR="00081615" w:rsidRPr="0032563F" w:rsidRDefault="00C771AF" w:rsidP="00825E6B">
      <w:pPr>
        <w:pStyle w:val="Paraststmeklis"/>
        <w:spacing w:before="0" w:beforeAutospacing="0" w:after="0" w:afterAutospacing="0"/>
        <w:ind w:firstLine="426"/>
        <w:jc w:val="both"/>
        <w:textAlignment w:val="baseline"/>
        <w:rPr>
          <w:highlight w:val="yellow"/>
        </w:rPr>
      </w:pPr>
      <w:r w:rsidRPr="0032563F">
        <w:t xml:space="preserve"> </w:t>
      </w:r>
      <w:r w:rsidR="00BD5270">
        <w:t>-  S</w:t>
      </w:r>
      <w:r w:rsidRPr="0032563F">
        <w:t>tiprināt Madonas Valsts ģimnāzijas Skolēnu padomi, snie</w:t>
      </w:r>
      <w:r w:rsidR="00832F3B" w:rsidRPr="0032563F">
        <w:t xml:space="preserve">dzot </w:t>
      </w:r>
      <w:r w:rsidRPr="0032563F">
        <w:t xml:space="preserve">iespēju </w:t>
      </w:r>
      <w:r w:rsidR="00170325" w:rsidRPr="0032563F">
        <w:t>izglītojamiem</w:t>
      </w:r>
      <w:r w:rsidRPr="0032563F">
        <w:t xml:space="preserve"> uzlādēt savu radošo potenciālu.</w:t>
      </w:r>
    </w:p>
    <w:p w14:paraId="6FF8050C" w14:textId="77777777" w:rsidR="00C771AF" w:rsidRPr="0032563F" w:rsidRDefault="00C771AF" w:rsidP="00825E6B">
      <w:pPr>
        <w:pStyle w:val="Paraststmeklis"/>
        <w:spacing w:before="0" w:beforeAutospacing="0" w:after="0" w:afterAutospacing="0"/>
        <w:ind w:firstLine="426"/>
        <w:jc w:val="both"/>
        <w:textAlignment w:val="baseline"/>
        <w:rPr>
          <w:i/>
          <w:iCs/>
          <w:color w:val="000000"/>
        </w:rPr>
      </w:pPr>
      <w:r w:rsidRPr="0032563F">
        <w:rPr>
          <w:i/>
          <w:iCs/>
          <w:color w:val="000000"/>
        </w:rPr>
        <w:t>Projekta galvenie ieguvumi:</w:t>
      </w:r>
    </w:p>
    <w:p w14:paraId="4E7EBE93" w14:textId="3D121679" w:rsidR="00143649" w:rsidRPr="0032563F" w:rsidRDefault="00C771AF" w:rsidP="00825E6B">
      <w:pPr>
        <w:pStyle w:val="Paraststmeklis"/>
        <w:spacing w:before="0" w:beforeAutospacing="0" w:after="0" w:afterAutospacing="0"/>
        <w:ind w:firstLine="426"/>
        <w:jc w:val="both"/>
        <w:textAlignment w:val="baseline"/>
      </w:pPr>
      <w:r w:rsidRPr="0032563F">
        <w:t xml:space="preserve">- gūt pieredzi un prasmes projektu izstrādāšanā un realizēšanā, mācoties </w:t>
      </w:r>
      <w:r w:rsidR="00170325" w:rsidRPr="0032563F">
        <w:t>izglītojamiem</w:t>
      </w:r>
      <w:r w:rsidR="004F4B92" w:rsidRPr="0032563F">
        <w:t xml:space="preserve"> </w:t>
      </w:r>
      <w:r w:rsidRPr="0032563F">
        <w:t>pašiem plānot un īstenot sev nozīmīgas aktivitātes.</w:t>
      </w:r>
    </w:p>
    <w:p w14:paraId="3A4060BB" w14:textId="06332AC9" w:rsidR="00C771AF" w:rsidRPr="0032563F" w:rsidRDefault="00C771AF" w:rsidP="00DD4D37">
      <w:pPr>
        <w:pStyle w:val="Paraststmeklis"/>
        <w:spacing w:before="0" w:beforeAutospacing="0" w:after="0" w:afterAutospacing="0"/>
        <w:ind w:left="426" w:firstLine="426"/>
        <w:jc w:val="both"/>
        <w:textAlignment w:val="baseline"/>
      </w:pPr>
      <w:r w:rsidRPr="0032563F">
        <w:t>-</w:t>
      </w:r>
      <w:r w:rsidRPr="0032563F">
        <w:rPr>
          <w:rFonts w:eastAsia="Arial"/>
          <w:color w:val="000000" w:themeColor="text1"/>
          <w:lang w:bidi="ar"/>
        </w:rPr>
        <w:t xml:space="preserve"> veidot vienotu komandas garu, mācīties tikt galā ar izaicinājumiem (laikapstākļiem, slodzi u.c.), kas turpmāk palīdzētu organizējot pasākumus un aktivitātes </w:t>
      </w:r>
      <w:r w:rsidR="00DD4D37">
        <w:rPr>
          <w:rFonts w:eastAsia="Arial"/>
          <w:color w:val="000000" w:themeColor="text1"/>
          <w:lang w:bidi="ar"/>
        </w:rPr>
        <w:t>izglītības iestādē</w:t>
      </w:r>
      <w:r w:rsidR="004F4B92" w:rsidRPr="0032563F">
        <w:rPr>
          <w:rFonts w:eastAsia="Arial"/>
          <w:color w:val="000000" w:themeColor="text1"/>
          <w:lang w:bidi="ar"/>
        </w:rPr>
        <w:t>.</w:t>
      </w:r>
    </w:p>
    <w:p w14:paraId="203D02A1" w14:textId="60D31311" w:rsidR="00CB01D2" w:rsidRPr="00C819B5" w:rsidRDefault="00C771AF" w:rsidP="00C819B5">
      <w:pPr>
        <w:pStyle w:val="Paraststmeklis"/>
        <w:spacing w:before="0" w:beforeAutospacing="0" w:after="0" w:afterAutospacing="0"/>
        <w:ind w:firstLine="426"/>
        <w:jc w:val="both"/>
        <w:textAlignment w:val="baseline"/>
      </w:pPr>
      <w:r w:rsidRPr="0032563F">
        <w:t>- apgūt neformāl</w:t>
      </w:r>
      <w:r w:rsidR="004F4B92" w:rsidRPr="0032563F">
        <w:t>as</w:t>
      </w:r>
      <w:r w:rsidRPr="0032563F">
        <w:t xml:space="preserve"> saliedēšanās</w:t>
      </w:r>
      <w:r w:rsidR="004F4B92" w:rsidRPr="0032563F">
        <w:t xml:space="preserve"> aktivitātes, </w:t>
      </w:r>
      <w:r w:rsidRPr="0032563F">
        <w:t>lai veidotu stiprus un vienotus klases kolektīvus.</w:t>
      </w:r>
    </w:p>
    <w:p w14:paraId="0C1926D8" w14:textId="1B72A2EF" w:rsidR="001434B4" w:rsidRPr="0032563F" w:rsidRDefault="00081615" w:rsidP="0006285C">
      <w:pPr>
        <w:pStyle w:val="Sarakstarindkopa"/>
        <w:numPr>
          <w:ilvl w:val="1"/>
          <w:numId w:val="33"/>
        </w:numPr>
        <w:spacing w:after="0" w:line="240" w:lineRule="auto"/>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Apstiprināts j</w:t>
      </w:r>
      <w:r w:rsidR="001434B4" w:rsidRPr="0032563F">
        <w:rPr>
          <w:rFonts w:ascii="Times New Roman" w:hAnsi="Times New Roman" w:cs="Times New Roman"/>
          <w:b/>
          <w:bCs/>
          <w:sz w:val="24"/>
          <w:szCs w:val="24"/>
          <w:lang w:val="lv-LV"/>
        </w:rPr>
        <w:t>auniešu līdzdalības projekt</w:t>
      </w:r>
      <w:r w:rsidRPr="0032563F">
        <w:rPr>
          <w:rFonts w:ascii="Times New Roman" w:hAnsi="Times New Roman" w:cs="Times New Roman"/>
          <w:b/>
          <w:bCs/>
          <w:sz w:val="24"/>
          <w:szCs w:val="24"/>
          <w:lang w:val="lv-LV"/>
        </w:rPr>
        <w:t>s</w:t>
      </w:r>
      <w:r w:rsidR="001434B4" w:rsidRPr="0032563F">
        <w:rPr>
          <w:rFonts w:ascii="Times New Roman" w:hAnsi="Times New Roman" w:cs="Times New Roman"/>
          <w:b/>
          <w:bCs/>
          <w:sz w:val="24"/>
          <w:szCs w:val="24"/>
          <w:lang w:val="lv-LV"/>
        </w:rPr>
        <w:t xml:space="preserve"> Erasmus+ </w:t>
      </w:r>
      <w:r w:rsidRPr="0032563F">
        <w:rPr>
          <w:rFonts w:ascii="Times New Roman" w:hAnsi="Times New Roman" w:cs="Times New Roman"/>
          <w:b/>
          <w:bCs/>
          <w:sz w:val="24"/>
          <w:szCs w:val="24"/>
          <w:lang w:val="lv-LV"/>
        </w:rPr>
        <w:t>“Eiropas digitālie jaunieši”</w:t>
      </w:r>
      <w:r w:rsidR="004F4B92" w:rsidRPr="0032563F">
        <w:rPr>
          <w:rFonts w:ascii="Times New Roman" w:hAnsi="Times New Roman" w:cs="Times New Roman"/>
          <w:b/>
          <w:bCs/>
          <w:sz w:val="24"/>
          <w:szCs w:val="24"/>
          <w:lang w:val="lv-LV"/>
        </w:rPr>
        <w:t>- projektu plānots uzsākt īstenot 2024./2025.m.g.</w:t>
      </w:r>
    </w:p>
    <w:p w14:paraId="5D0AB255" w14:textId="77777777" w:rsidR="00765C01" w:rsidRPr="0032563F" w:rsidRDefault="00765C01" w:rsidP="00765C01">
      <w:pPr>
        <w:shd w:val="clear" w:color="auto" w:fill="FFFFFF" w:themeFill="background1"/>
        <w:spacing w:after="0" w:line="240" w:lineRule="auto"/>
        <w:ind w:right="-908"/>
        <w:rPr>
          <w:rFonts w:ascii="Times New Roman" w:hAnsi="Times New Roman" w:cs="Times New Roman"/>
          <w:lang w:val="lv-LV"/>
        </w:rPr>
      </w:pPr>
    </w:p>
    <w:p w14:paraId="6002F6D2" w14:textId="41F66B41" w:rsidR="00C01710" w:rsidRPr="0032563F" w:rsidRDefault="001C4070" w:rsidP="00825E6B">
      <w:pPr>
        <w:pStyle w:val="Sarakstarindkopa"/>
        <w:numPr>
          <w:ilvl w:val="0"/>
          <w:numId w:val="9"/>
        </w:numPr>
        <w:shd w:val="clear" w:color="auto" w:fill="FFFFFF" w:themeFill="background1"/>
        <w:spacing w:after="0" w:line="240" w:lineRule="auto"/>
        <w:ind w:left="-567" w:right="-908" w:firstLine="141"/>
        <w:rPr>
          <w:rFonts w:ascii="Times New Roman" w:hAnsi="Times New Roman" w:cs="Times New Roman"/>
          <w:b/>
          <w:bCs/>
          <w:sz w:val="24"/>
          <w:szCs w:val="24"/>
          <w:lang w:val="lv-LV"/>
        </w:rPr>
      </w:pPr>
      <w:r w:rsidRPr="0032563F">
        <w:rPr>
          <w:rFonts w:ascii="Times New Roman" w:hAnsi="Times New Roman" w:cs="Times New Roman"/>
          <w:b/>
          <w:bCs/>
          <w:sz w:val="24"/>
          <w:szCs w:val="24"/>
          <w:lang w:val="lv-LV"/>
        </w:rPr>
        <w:t xml:space="preserve">Citi sasniegumi  </w:t>
      </w:r>
    </w:p>
    <w:p w14:paraId="2EEBDE40" w14:textId="54C17550" w:rsidR="00C01710" w:rsidRPr="0032563F" w:rsidRDefault="00F1440B" w:rsidP="00670F45">
      <w:pPr>
        <w:pStyle w:val="Sarakstarindkopa"/>
        <w:numPr>
          <w:ilvl w:val="0"/>
          <w:numId w:val="63"/>
        </w:numPr>
        <w:jc w:val="both"/>
        <w:rPr>
          <w:rFonts w:ascii="Times New Roman" w:hAnsi="Times New Roman" w:cs="Times New Roman"/>
          <w:sz w:val="24"/>
          <w:szCs w:val="24"/>
          <w:lang w:val="lv-LV"/>
        </w:rPr>
      </w:pPr>
      <w:r>
        <w:rPr>
          <w:rFonts w:ascii="Times New Roman" w:hAnsi="Times New Roman" w:cs="Times New Roman"/>
          <w:sz w:val="24"/>
          <w:szCs w:val="24"/>
          <w:lang w:val="lv-LV"/>
        </w:rPr>
        <w:t>Izglītojamiem</w:t>
      </w:r>
      <w:r w:rsidR="00C22E58" w:rsidRPr="0032563F">
        <w:rPr>
          <w:rFonts w:ascii="Times New Roman" w:hAnsi="Times New Roman" w:cs="Times New Roman"/>
          <w:sz w:val="24"/>
          <w:szCs w:val="24"/>
          <w:lang w:val="lv-LV"/>
        </w:rPr>
        <w:t xml:space="preserve"> ir iespējas attīstīt uzņēm</w:t>
      </w:r>
      <w:r w:rsidR="00B7414D">
        <w:rPr>
          <w:rFonts w:ascii="Times New Roman" w:hAnsi="Times New Roman" w:cs="Times New Roman"/>
          <w:sz w:val="24"/>
          <w:szCs w:val="24"/>
          <w:lang w:val="lv-LV"/>
        </w:rPr>
        <w:t>ē</w:t>
      </w:r>
      <w:r w:rsidR="00C22E58" w:rsidRPr="0032563F">
        <w:rPr>
          <w:rFonts w:ascii="Times New Roman" w:hAnsi="Times New Roman" w:cs="Times New Roman"/>
          <w:sz w:val="24"/>
          <w:szCs w:val="24"/>
          <w:lang w:val="lv-LV"/>
        </w:rPr>
        <w:t xml:space="preserve">jdarbības prasmes, dibinot skolēnu mācību uzņēmumus, piedalīties Junior Achievement Latvia organizētajos tirdziņos valstiskā un starptautiskā līmenī. Šajā mācību gadā veiksmīgi tika dibināti un darbojās </w:t>
      </w:r>
      <w:r w:rsidR="00C30E75" w:rsidRPr="0032563F">
        <w:rPr>
          <w:rFonts w:ascii="Times New Roman" w:hAnsi="Times New Roman" w:cs="Times New Roman"/>
          <w:sz w:val="24"/>
          <w:szCs w:val="24"/>
          <w:lang w:val="lv-LV"/>
        </w:rPr>
        <w:t>11 skolēnu mācību uzņēmumi</w:t>
      </w:r>
      <w:r w:rsidR="00453BC9" w:rsidRPr="0032563F">
        <w:rPr>
          <w:rFonts w:ascii="Times New Roman" w:hAnsi="Times New Roman" w:cs="Times New Roman"/>
          <w:sz w:val="24"/>
          <w:szCs w:val="24"/>
          <w:lang w:val="lv-LV"/>
        </w:rPr>
        <w:t>, kas guva panākumus valstiskā un starptautiskā līmenī</w:t>
      </w:r>
      <w:r w:rsidR="00C30E75" w:rsidRPr="0032563F">
        <w:rPr>
          <w:rFonts w:ascii="Times New Roman" w:hAnsi="Times New Roman" w:cs="Times New Roman"/>
          <w:sz w:val="24"/>
          <w:szCs w:val="24"/>
          <w:lang w:val="lv-LV"/>
        </w:rPr>
        <w:t xml:space="preserve">. </w:t>
      </w:r>
    </w:p>
    <w:p w14:paraId="1BE5DADC" w14:textId="2B6387D7" w:rsidR="00C01710" w:rsidRPr="0032563F" w:rsidRDefault="001727DE" w:rsidP="00670F45">
      <w:pPr>
        <w:pStyle w:val="Sarakstarindkopa"/>
        <w:numPr>
          <w:ilvl w:val="0"/>
          <w:numId w:val="63"/>
        </w:numPr>
        <w:jc w:val="both"/>
        <w:rPr>
          <w:rFonts w:ascii="Times New Roman" w:hAnsi="Times New Roman" w:cs="Times New Roman"/>
          <w:sz w:val="24"/>
          <w:szCs w:val="24"/>
          <w:lang w:val="lv-LV"/>
        </w:rPr>
      </w:pPr>
      <w:r w:rsidRPr="0032563F">
        <w:rPr>
          <w:rFonts w:ascii="Times New Roman" w:hAnsi="Times New Roman" w:cs="Times New Roman"/>
          <w:sz w:val="24"/>
          <w:szCs w:val="24"/>
          <w:lang w:val="lv-LV"/>
        </w:rPr>
        <w:t xml:space="preserve">Stiprinot draudzību un jauniešu tīklošanos, katru mācību gadu tiek organizēts </w:t>
      </w:r>
      <w:r w:rsidR="00C01710" w:rsidRPr="0032563F">
        <w:rPr>
          <w:rFonts w:ascii="Times New Roman" w:hAnsi="Times New Roman" w:cs="Times New Roman"/>
          <w:sz w:val="24"/>
          <w:szCs w:val="24"/>
          <w:lang w:val="lv-LV"/>
        </w:rPr>
        <w:t xml:space="preserve">Valsts ģimnāziju </w:t>
      </w:r>
      <w:r w:rsidR="00F1440B">
        <w:rPr>
          <w:rFonts w:ascii="Times New Roman" w:hAnsi="Times New Roman" w:cs="Times New Roman"/>
          <w:sz w:val="24"/>
          <w:szCs w:val="24"/>
          <w:lang w:val="lv-LV"/>
        </w:rPr>
        <w:t>izglītojamo</w:t>
      </w:r>
      <w:r w:rsidR="00C01710" w:rsidRPr="0032563F">
        <w:rPr>
          <w:rFonts w:ascii="Times New Roman" w:hAnsi="Times New Roman" w:cs="Times New Roman"/>
          <w:sz w:val="24"/>
          <w:szCs w:val="24"/>
          <w:lang w:val="lv-LV"/>
        </w:rPr>
        <w:t xml:space="preserve"> pašpārvalžu pieredzes apmaiņas pasākums</w:t>
      </w:r>
      <w:r w:rsidRPr="0032563F">
        <w:rPr>
          <w:rFonts w:ascii="Times New Roman" w:hAnsi="Times New Roman" w:cs="Times New Roman"/>
          <w:sz w:val="24"/>
          <w:szCs w:val="24"/>
          <w:lang w:val="lv-LV"/>
        </w:rPr>
        <w:t xml:space="preserve">. Šogad pasākumā pulcējās Jēkabpils, Preiļu, Ogres, Tukuma Raiņa , Daugavpils, Cēsu un Balvu Valsts ģimnāziju aktīvākie </w:t>
      </w:r>
      <w:r w:rsidR="00F1440B">
        <w:rPr>
          <w:rFonts w:ascii="Times New Roman" w:hAnsi="Times New Roman" w:cs="Times New Roman"/>
          <w:sz w:val="24"/>
          <w:szCs w:val="24"/>
          <w:lang w:val="lv-LV"/>
        </w:rPr>
        <w:t xml:space="preserve">audzēkņi </w:t>
      </w:r>
      <w:r w:rsidRPr="0032563F">
        <w:rPr>
          <w:rFonts w:ascii="Times New Roman" w:hAnsi="Times New Roman" w:cs="Times New Roman"/>
          <w:sz w:val="24"/>
          <w:szCs w:val="24"/>
          <w:lang w:val="lv-LV"/>
        </w:rPr>
        <w:t>pasākumā</w:t>
      </w:r>
      <w:r w:rsidR="00C01710" w:rsidRPr="0032563F">
        <w:rPr>
          <w:rFonts w:ascii="Times New Roman" w:hAnsi="Times New Roman" w:cs="Times New Roman"/>
          <w:sz w:val="24"/>
          <w:szCs w:val="24"/>
          <w:lang w:val="lv-LV"/>
        </w:rPr>
        <w:t xml:space="preserve"> “Sasniedz savu potenciālu”</w:t>
      </w:r>
      <w:r w:rsidRPr="0032563F">
        <w:rPr>
          <w:rFonts w:ascii="Times New Roman" w:hAnsi="Times New Roman" w:cs="Times New Roman"/>
          <w:sz w:val="24"/>
          <w:szCs w:val="24"/>
          <w:lang w:val="lv-LV"/>
        </w:rPr>
        <w:t xml:space="preserve">, gūstot atziņas, </w:t>
      </w:r>
      <w:r w:rsidRPr="0032563F">
        <w:rPr>
          <w:rFonts w:ascii="Times New Roman" w:hAnsi="Times New Roman" w:cs="Times New Roman"/>
          <w:sz w:val="24"/>
          <w:szCs w:val="24"/>
          <w:shd w:val="clear" w:color="auto" w:fill="FFFFFF"/>
          <w:lang w:val="lv-LV"/>
        </w:rPr>
        <w:t xml:space="preserve">kā sasniegt savu labāko ES. </w:t>
      </w:r>
    </w:p>
    <w:p w14:paraId="44C929BA" w14:textId="615401B0" w:rsidR="00C01710" w:rsidRDefault="00F1440B" w:rsidP="00670F45">
      <w:pPr>
        <w:pStyle w:val="Sarakstarindkopa"/>
        <w:numPr>
          <w:ilvl w:val="0"/>
          <w:numId w:val="63"/>
        </w:numPr>
        <w:jc w:val="both"/>
        <w:rPr>
          <w:rFonts w:ascii="Times New Roman" w:hAnsi="Times New Roman" w:cs="Times New Roman"/>
          <w:sz w:val="24"/>
          <w:szCs w:val="24"/>
          <w:lang w:val="lv-LV"/>
        </w:rPr>
      </w:pPr>
      <w:r>
        <w:rPr>
          <w:rFonts w:ascii="Times New Roman" w:hAnsi="Times New Roman" w:cs="Times New Roman"/>
          <w:sz w:val="24"/>
          <w:szCs w:val="24"/>
          <w:lang w:val="lv-LV"/>
        </w:rPr>
        <w:t>Izglītības iestādē</w:t>
      </w:r>
      <w:r w:rsidR="00217D51" w:rsidRPr="0032563F">
        <w:rPr>
          <w:rFonts w:ascii="Times New Roman" w:hAnsi="Times New Roman" w:cs="Times New Roman"/>
          <w:sz w:val="24"/>
          <w:szCs w:val="24"/>
          <w:lang w:val="lv-LV"/>
        </w:rPr>
        <w:t xml:space="preserve"> darbojas aktīva Skolēnu padome, kas rūpējas par </w:t>
      </w:r>
      <w:r>
        <w:rPr>
          <w:rFonts w:ascii="Times New Roman" w:hAnsi="Times New Roman" w:cs="Times New Roman"/>
          <w:sz w:val="24"/>
          <w:szCs w:val="24"/>
          <w:lang w:val="lv-LV"/>
        </w:rPr>
        <w:t>izglītības iestādes</w:t>
      </w:r>
      <w:r w:rsidR="00217D51" w:rsidRPr="0032563F">
        <w:rPr>
          <w:rFonts w:ascii="Times New Roman" w:hAnsi="Times New Roman" w:cs="Times New Roman"/>
          <w:sz w:val="24"/>
          <w:szCs w:val="24"/>
          <w:lang w:val="lv-LV"/>
        </w:rPr>
        <w:t xml:space="preserve"> vidi, izstrādājot dažādu projektu pieteikumus, 2023.gadā </w:t>
      </w:r>
      <w:r w:rsidR="00C01710" w:rsidRPr="0032563F">
        <w:rPr>
          <w:rFonts w:ascii="Times New Roman" w:hAnsi="Times New Roman" w:cs="Times New Roman"/>
          <w:sz w:val="24"/>
          <w:szCs w:val="24"/>
          <w:lang w:val="lv-LV"/>
        </w:rPr>
        <w:t>Madonas novada jaunatnes lietu gada balv</w:t>
      </w:r>
      <w:r w:rsidR="00217D51" w:rsidRPr="0032563F">
        <w:rPr>
          <w:rFonts w:ascii="Times New Roman" w:hAnsi="Times New Roman" w:cs="Times New Roman"/>
          <w:sz w:val="24"/>
          <w:szCs w:val="24"/>
          <w:lang w:val="lv-LV"/>
        </w:rPr>
        <w:t>ā</w:t>
      </w:r>
      <w:r w:rsidR="00C01710" w:rsidRPr="0032563F">
        <w:rPr>
          <w:rFonts w:ascii="Times New Roman" w:hAnsi="Times New Roman" w:cs="Times New Roman"/>
          <w:sz w:val="24"/>
          <w:szCs w:val="24"/>
          <w:lang w:val="lv-LV"/>
        </w:rPr>
        <w:t xml:space="preserve"> “Sudraba Gailis-2023” </w:t>
      </w:r>
      <w:r w:rsidR="00217D51" w:rsidRPr="0032563F">
        <w:rPr>
          <w:rFonts w:ascii="Times New Roman" w:hAnsi="Times New Roman" w:cs="Times New Roman"/>
          <w:sz w:val="24"/>
          <w:szCs w:val="24"/>
          <w:lang w:val="lv-LV"/>
        </w:rPr>
        <w:t>skolēnu pašpārvaldes kabinets tika nominēts kā  “VIETA JAUNIEŠIEM”</w:t>
      </w:r>
      <w:r w:rsidR="00C01710" w:rsidRPr="0032563F">
        <w:rPr>
          <w:rFonts w:ascii="Times New Roman" w:hAnsi="Times New Roman" w:cs="Times New Roman"/>
          <w:sz w:val="24"/>
          <w:szCs w:val="24"/>
          <w:lang w:val="lv-LV"/>
        </w:rPr>
        <w:t xml:space="preserve"> </w:t>
      </w:r>
      <w:r w:rsidR="00C30E75" w:rsidRPr="0032563F">
        <w:rPr>
          <w:rFonts w:ascii="Times New Roman" w:hAnsi="Times New Roman" w:cs="Times New Roman"/>
          <w:sz w:val="24"/>
          <w:szCs w:val="24"/>
          <w:lang w:val="lv-LV"/>
        </w:rPr>
        <w:t xml:space="preserve">. </w:t>
      </w:r>
    </w:p>
    <w:p w14:paraId="004677E4" w14:textId="77777777" w:rsidR="00BE5425" w:rsidRPr="0032563F" w:rsidRDefault="00BE5425" w:rsidP="00BE5425">
      <w:pPr>
        <w:pStyle w:val="Sarakstarindkopa"/>
        <w:jc w:val="both"/>
        <w:rPr>
          <w:rFonts w:ascii="Times New Roman" w:hAnsi="Times New Roman" w:cs="Times New Roman"/>
          <w:sz w:val="24"/>
          <w:szCs w:val="24"/>
          <w:lang w:val="lv-LV"/>
        </w:rPr>
      </w:pPr>
    </w:p>
    <w:p w14:paraId="26B09B1E" w14:textId="4A2EE0B9" w:rsidR="00BA5DA9" w:rsidRPr="006705B4" w:rsidRDefault="001C4070" w:rsidP="00825E6B">
      <w:pPr>
        <w:pStyle w:val="Sarakstarindkopa"/>
        <w:numPr>
          <w:ilvl w:val="0"/>
          <w:numId w:val="9"/>
        </w:numPr>
        <w:ind w:left="-567" w:firstLine="141"/>
        <w:jc w:val="both"/>
        <w:rPr>
          <w:rFonts w:ascii="Times New Roman" w:hAnsi="Times New Roman" w:cs="Times New Roman"/>
          <w:sz w:val="24"/>
          <w:szCs w:val="24"/>
          <w:lang w:val="lv-LV"/>
        </w:rPr>
      </w:pPr>
      <w:r w:rsidRPr="0032563F">
        <w:rPr>
          <w:rFonts w:ascii="Times New Roman" w:hAnsi="Times New Roman" w:cs="Times New Roman"/>
          <w:b/>
          <w:bCs/>
          <w:sz w:val="24"/>
          <w:szCs w:val="24"/>
          <w:lang w:val="lv-LV"/>
        </w:rPr>
        <w:t>Informācija par izglītības iestādes, izglītības programmu akreditācijā un</w:t>
      </w:r>
      <w:r w:rsidR="00765C01" w:rsidRPr="0032563F">
        <w:rPr>
          <w:rFonts w:ascii="Times New Roman" w:hAnsi="Times New Roman" w:cs="Times New Roman"/>
          <w:b/>
          <w:bCs/>
          <w:sz w:val="24"/>
          <w:szCs w:val="24"/>
          <w:lang w:val="lv-LV"/>
        </w:rPr>
        <w:t xml:space="preserve"> </w:t>
      </w:r>
      <w:r w:rsidRPr="0032563F">
        <w:rPr>
          <w:rFonts w:ascii="Times New Roman" w:hAnsi="Times New Roman" w:cs="Times New Roman"/>
          <w:b/>
          <w:bCs/>
          <w:sz w:val="24"/>
          <w:szCs w:val="24"/>
          <w:lang w:val="lv-LV"/>
        </w:rPr>
        <w:t>izglītības iestādes vadītāja profesionālās darbības novērtēšanā norādīto uzdevumu izpildi</w:t>
      </w:r>
    </w:p>
    <w:tbl>
      <w:tblPr>
        <w:tblW w:w="1474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35"/>
        <w:gridCol w:w="6095"/>
        <w:gridCol w:w="7513"/>
      </w:tblGrid>
      <w:tr w:rsidR="00BA5DA9" w:rsidRPr="00F339FE" w14:paraId="542770E9" w14:textId="77777777" w:rsidTr="00024200">
        <w:trPr>
          <w:trHeight w:val="389"/>
        </w:trPr>
        <w:tc>
          <w:tcPr>
            <w:tcW w:w="1135" w:type="dxa"/>
            <w:shd w:val="clear" w:color="auto" w:fill="auto"/>
            <w:tcMar>
              <w:top w:w="100" w:type="dxa"/>
              <w:left w:w="100" w:type="dxa"/>
              <w:bottom w:w="100" w:type="dxa"/>
              <w:right w:w="100" w:type="dxa"/>
            </w:tcMar>
          </w:tcPr>
          <w:p w14:paraId="603BA437" w14:textId="77777777" w:rsidR="00BA5DA9" w:rsidRPr="00F339FE" w:rsidRDefault="00BA5DA9" w:rsidP="00DB6A1C">
            <w:pPr>
              <w:jc w:val="center"/>
              <w:rPr>
                <w:rFonts w:ascii="Times New Roman" w:eastAsia="Times New Roman" w:hAnsi="Times New Roman" w:cs="Times New Roman"/>
                <w:lang w:val="lv-LV"/>
              </w:rPr>
            </w:pPr>
            <w:r w:rsidRPr="00F339FE">
              <w:rPr>
                <w:rFonts w:ascii="Times New Roman" w:eastAsia="Times New Roman" w:hAnsi="Times New Roman" w:cs="Times New Roman"/>
                <w:lang w:val="lv-LV"/>
              </w:rPr>
              <w:t>Kritērijs</w:t>
            </w:r>
          </w:p>
        </w:tc>
        <w:tc>
          <w:tcPr>
            <w:tcW w:w="6095" w:type="dxa"/>
            <w:shd w:val="clear" w:color="auto" w:fill="auto"/>
            <w:tcMar>
              <w:top w:w="100" w:type="dxa"/>
              <w:left w:w="100" w:type="dxa"/>
              <w:bottom w:w="100" w:type="dxa"/>
              <w:right w:w="100" w:type="dxa"/>
            </w:tcMar>
          </w:tcPr>
          <w:p w14:paraId="6B17B568" w14:textId="77777777" w:rsidR="00BA5DA9" w:rsidRPr="00F339FE" w:rsidRDefault="00BA5DA9" w:rsidP="00DB6A1C">
            <w:pPr>
              <w:jc w:val="center"/>
              <w:rPr>
                <w:rFonts w:ascii="Times New Roman" w:eastAsia="Times New Roman" w:hAnsi="Times New Roman" w:cs="Times New Roman"/>
                <w:lang w:val="lv-LV"/>
              </w:rPr>
            </w:pPr>
            <w:r w:rsidRPr="00F339FE">
              <w:rPr>
                <w:rFonts w:ascii="Times New Roman" w:eastAsia="Times New Roman" w:hAnsi="Times New Roman" w:cs="Times New Roman"/>
                <w:lang w:val="lv-LV"/>
              </w:rPr>
              <w:t>Uzdevumi</w:t>
            </w:r>
          </w:p>
        </w:tc>
        <w:tc>
          <w:tcPr>
            <w:tcW w:w="7513" w:type="dxa"/>
          </w:tcPr>
          <w:p w14:paraId="07975869" w14:textId="77777777" w:rsidR="00BA5DA9" w:rsidRPr="00F339FE" w:rsidRDefault="00BA5DA9" w:rsidP="00DB6A1C">
            <w:pPr>
              <w:jc w:val="center"/>
              <w:rPr>
                <w:rFonts w:ascii="Times New Roman" w:eastAsia="Times New Roman" w:hAnsi="Times New Roman" w:cs="Times New Roman"/>
                <w:lang w:val="lv-LV"/>
              </w:rPr>
            </w:pPr>
            <w:r w:rsidRPr="00F339FE">
              <w:rPr>
                <w:rFonts w:ascii="Times New Roman" w:eastAsia="Times New Roman" w:hAnsi="Times New Roman" w:cs="Times New Roman"/>
                <w:lang w:val="lv-LV"/>
              </w:rPr>
              <w:t>Paveiktais</w:t>
            </w:r>
          </w:p>
        </w:tc>
      </w:tr>
      <w:tr w:rsidR="00BA5DA9" w:rsidRPr="00F339FE" w14:paraId="45133A0B" w14:textId="77777777" w:rsidTr="00024200">
        <w:trPr>
          <w:trHeight w:val="1445"/>
        </w:trPr>
        <w:tc>
          <w:tcPr>
            <w:tcW w:w="1135" w:type="dxa"/>
            <w:tcBorders>
              <w:top w:val="single" w:sz="5" w:space="0" w:color="000000"/>
              <w:left w:val="single" w:sz="5" w:space="0" w:color="000000"/>
              <w:bottom w:val="single" w:sz="5" w:space="0" w:color="000000"/>
              <w:right w:val="single" w:sz="5" w:space="0" w:color="000000"/>
            </w:tcBorders>
            <w:tcMar>
              <w:top w:w="100" w:type="dxa"/>
              <w:left w:w="100" w:type="dxa"/>
              <w:bottom w:w="100" w:type="dxa"/>
              <w:right w:w="100" w:type="dxa"/>
            </w:tcMar>
          </w:tcPr>
          <w:p w14:paraId="19892937" w14:textId="77777777" w:rsidR="00BA5DA9" w:rsidRPr="00F339FE" w:rsidRDefault="00BA5DA9" w:rsidP="00DB6A1C">
            <w:pPr>
              <w:spacing w:before="240" w:after="240"/>
              <w:jc w:val="center"/>
              <w:rPr>
                <w:rFonts w:ascii="Times New Roman" w:eastAsia="Times New Roman" w:hAnsi="Times New Roman" w:cs="Times New Roman"/>
                <w:lang w:val="lv-LV"/>
              </w:rPr>
            </w:pPr>
            <w:r w:rsidRPr="00F339FE">
              <w:rPr>
                <w:rFonts w:ascii="Times New Roman" w:eastAsia="Times New Roman" w:hAnsi="Times New Roman" w:cs="Times New Roman"/>
                <w:lang w:val="lv-LV"/>
              </w:rPr>
              <w:t>1.3., 3.1., 3.2.</w:t>
            </w:r>
          </w:p>
        </w:tc>
        <w:tc>
          <w:tcPr>
            <w:tcW w:w="6095" w:type="dxa"/>
            <w:tcBorders>
              <w:top w:val="single" w:sz="5" w:space="0" w:color="000000"/>
              <w:left w:val="nil"/>
              <w:bottom w:val="single" w:sz="5" w:space="0" w:color="000000"/>
              <w:right w:val="single" w:sz="5" w:space="0" w:color="000000"/>
            </w:tcBorders>
            <w:tcMar>
              <w:top w:w="100" w:type="dxa"/>
              <w:left w:w="100" w:type="dxa"/>
              <w:bottom w:w="100" w:type="dxa"/>
              <w:right w:w="100" w:type="dxa"/>
            </w:tcMar>
          </w:tcPr>
          <w:p w14:paraId="74CC544B" w14:textId="43EF6881" w:rsidR="00BA5DA9" w:rsidRPr="00F339FE" w:rsidRDefault="00BA5DA9" w:rsidP="00DB6A1C">
            <w:pPr>
              <w:jc w:val="both"/>
              <w:rPr>
                <w:rFonts w:ascii="Times New Roman" w:eastAsia="Times New Roman" w:hAnsi="Times New Roman" w:cs="Times New Roman"/>
                <w:lang w:val="lv-LV"/>
              </w:rPr>
            </w:pPr>
            <w:r w:rsidRPr="00F339FE">
              <w:rPr>
                <w:rFonts w:ascii="Times New Roman" w:eastAsia="Times New Roman" w:hAnsi="Times New Roman" w:cs="Times New Roman"/>
                <w:lang w:val="lv-LV"/>
              </w:rPr>
              <w:t>Ve</w:t>
            </w:r>
            <w:r w:rsidRPr="00F339FE">
              <w:rPr>
                <w:rFonts w:ascii="Times New Roman" w:eastAsia="Times New Roman" w:hAnsi="Times New Roman" w:cs="Times New Roman"/>
                <w:highlight w:val="white"/>
                <w:lang w:val="lv-LV"/>
              </w:rPr>
              <w:t>idot sistēmu efektīvas sadarbības nodrošināšanai starp visām mērķgrupām, vienotas izpratnes veidošanai un rīcības nodrošināšanai par vienlīdzības un iekļaujošas izglītības principiem, kas balstīta uz regulāru datu iegūšanu, uzkrāšanu, analīzi un</w:t>
            </w:r>
            <w:r w:rsidRPr="00F339FE">
              <w:rPr>
                <w:rFonts w:ascii="Times New Roman" w:eastAsia="Times New Roman" w:hAnsi="Times New Roman" w:cs="Times New Roman"/>
                <w:lang w:val="lv-LV"/>
              </w:rPr>
              <w:t xml:space="preserve"> situācijas monitorēšanu.</w:t>
            </w:r>
          </w:p>
        </w:tc>
        <w:tc>
          <w:tcPr>
            <w:tcW w:w="7513" w:type="dxa"/>
            <w:tcBorders>
              <w:top w:val="single" w:sz="5" w:space="0" w:color="000000"/>
              <w:left w:val="nil"/>
              <w:bottom w:val="single" w:sz="5" w:space="0" w:color="000000"/>
              <w:right w:val="single" w:sz="5" w:space="0" w:color="000000"/>
            </w:tcBorders>
          </w:tcPr>
          <w:p w14:paraId="5DCAB875" w14:textId="5B2BCB81" w:rsidR="00BA5DA9" w:rsidRPr="00F339FE" w:rsidRDefault="006705B4" w:rsidP="00DB6A1C">
            <w:pPr>
              <w:jc w:val="both"/>
              <w:rPr>
                <w:rFonts w:ascii="Times New Roman" w:eastAsia="Times New Roman" w:hAnsi="Times New Roman" w:cs="Times New Roman"/>
                <w:lang w:val="lv-LV"/>
              </w:rPr>
            </w:pPr>
            <w:r>
              <w:rPr>
                <w:rFonts w:ascii="Times New Roman" w:eastAsia="Times New Roman" w:hAnsi="Times New Roman" w:cs="Times New Roman"/>
                <w:lang w:val="lv-LV"/>
              </w:rPr>
              <w:t>Veikta visu mērķgrupu aptauja par drošības, vienlīdzības, iekļaušanas, labjūtības nodrošināšanu izglītības iestādē. Ar apkopotajiem rezultātiem iepazīstināta katra mērķgrupa, rezultātā izstrādāti priekšlikumi turpmākās sadarbības uzlabošanai.</w:t>
            </w:r>
          </w:p>
        </w:tc>
      </w:tr>
      <w:tr w:rsidR="00BA5DA9" w:rsidRPr="00F339FE" w14:paraId="4D388CD9" w14:textId="77777777" w:rsidTr="00024200">
        <w:trPr>
          <w:trHeight w:val="637"/>
        </w:trPr>
        <w:tc>
          <w:tcPr>
            <w:tcW w:w="1135" w:type="dxa"/>
            <w:shd w:val="clear" w:color="auto" w:fill="auto"/>
            <w:tcMar>
              <w:top w:w="100" w:type="dxa"/>
              <w:left w:w="100" w:type="dxa"/>
              <w:bottom w:w="100" w:type="dxa"/>
              <w:right w:w="100" w:type="dxa"/>
            </w:tcMar>
            <w:vAlign w:val="center"/>
          </w:tcPr>
          <w:p w14:paraId="0DA69429" w14:textId="77777777" w:rsidR="00BA5DA9" w:rsidRPr="00F339FE" w:rsidRDefault="00BA5DA9" w:rsidP="00DB6A1C">
            <w:pPr>
              <w:ind w:left="102"/>
              <w:jc w:val="center"/>
              <w:rPr>
                <w:rFonts w:ascii="Times New Roman" w:eastAsia="Times New Roman" w:hAnsi="Times New Roman" w:cs="Times New Roman"/>
                <w:lang w:val="lv-LV"/>
              </w:rPr>
            </w:pPr>
            <w:r w:rsidRPr="00F339FE">
              <w:rPr>
                <w:rFonts w:ascii="Times New Roman" w:eastAsia="Times New Roman" w:hAnsi="Times New Roman" w:cs="Times New Roman"/>
                <w:lang w:val="lv-LV"/>
              </w:rPr>
              <w:t>4.3.</w:t>
            </w:r>
          </w:p>
        </w:tc>
        <w:tc>
          <w:tcPr>
            <w:tcW w:w="6095" w:type="dxa"/>
            <w:shd w:val="clear" w:color="auto" w:fill="auto"/>
            <w:tcMar>
              <w:top w:w="100" w:type="dxa"/>
              <w:left w:w="100" w:type="dxa"/>
              <w:bottom w:w="100" w:type="dxa"/>
              <w:right w:w="100" w:type="dxa"/>
            </w:tcMar>
          </w:tcPr>
          <w:p w14:paraId="5E78DE82" w14:textId="590C7467" w:rsidR="00BA5DA9" w:rsidRPr="00F339FE" w:rsidRDefault="00BA5DA9" w:rsidP="00DB6A1C">
            <w:pPr>
              <w:jc w:val="both"/>
              <w:rPr>
                <w:rFonts w:ascii="Times New Roman" w:eastAsia="Times New Roman" w:hAnsi="Times New Roman" w:cs="Times New Roman"/>
                <w:lang w:val="lv-LV"/>
              </w:rPr>
            </w:pPr>
            <w:r w:rsidRPr="00F339FE">
              <w:rPr>
                <w:rFonts w:ascii="Times New Roman" w:eastAsia="Times New Roman" w:hAnsi="Times New Roman" w:cs="Times New Roman"/>
                <w:lang w:val="lv-LV"/>
              </w:rPr>
              <w:t>Deleģējot iestādes padomei lielāku iniciatīvu un atbildību, veicināt šīs institūcijas efektīvāku iesaistīšanos izglītības iestādes pašvērtēšanas procesā un tālākās attīstības plānošanā.</w:t>
            </w:r>
          </w:p>
        </w:tc>
        <w:tc>
          <w:tcPr>
            <w:tcW w:w="7513" w:type="dxa"/>
          </w:tcPr>
          <w:p w14:paraId="5DFCFB10" w14:textId="692E1D07" w:rsidR="00BA5DA9" w:rsidRPr="00F339FE" w:rsidRDefault="00BA5DA9" w:rsidP="00DB6A1C">
            <w:pPr>
              <w:jc w:val="both"/>
              <w:rPr>
                <w:rFonts w:ascii="Times New Roman" w:eastAsia="Times New Roman" w:hAnsi="Times New Roman" w:cs="Times New Roman"/>
                <w:lang w:val="lv-LV"/>
              </w:rPr>
            </w:pPr>
            <w:r>
              <w:rPr>
                <w:rFonts w:ascii="Times New Roman" w:eastAsia="Times New Roman" w:hAnsi="Times New Roman" w:cs="Times New Roman"/>
                <w:lang w:val="lv-LV"/>
              </w:rPr>
              <w:t>Ģimnāzijas padome aicināta piedalīties izglītības iestādes attīstības plāna izstrādē, priekšlikumu izvirzīšanā. Padomes vadība sagatavo priekšlikumus pedagogu apbalvošanai, iestādes apkārtnes labiekārtošanai, izglītojamo labjūtības nodrošināšanai, atsevišķi pārstāvji ņem aktīvu dalību projektu izstrādē un īstenošanā. Sadarbībā ar padomes aktīvu tiek noteikti ģimnāzijas stratēģiskie mērķi.</w:t>
            </w:r>
          </w:p>
        </w:tc>
      </w:tr>
    </w:tbl>
    <w:p w14:paraId="22A60A29" w14:textId="77777777" w:rsidR="00466420" w:rsidRPr="0032563F" w:rsidRDefault="00466420" w:rsidP="00BE5425">
      <w:pPr>
        <w:shd w:val="clear" w:color="auto" w:fill="FFFFFF"/>
        <w:spacing w:after="0" w:line="240" w:lineRule="auto"/>
        <w:ind w:firstLine="300"/>
        <w:jc w:val="center"/>
        <w:rPr>
          <w:rFonts w:ascii="Times New Roman" w:eastAsia="Times New Roman" w:hAnsi="Times New Roman" w:cs="Times New Roman"/>
          <w:sz w:val="24"/>
          <w:szCs w:val="24"/>
          <w:lang w:val="lv-LV"/>
        </w:rPr>
      </w:pPr>
    </w:p>
    <w:p w14:paraId="4D6BD9D2" w14:textId="423528FD" w:rsidR="001C4070" w:rsidRPr="0032563F" w:rsidRDefault="002D2D57" w:rsidP="00BE5425">
      <w:pPr>
        <w:shd w:val="clear" w:color="auto" w:fill="FFFFFF"/>
        <w:spacing w:after="0" w:line="240" w:lineRule="auto"/>
        <w:jc w:val="right"/>
        <w:rPr>
          <w:rFonts w:ascii="Times New Roman" w:eastAsia="Times New Roman" w:hAnsi="Times New Roman" w:cs="Times New Roman"/>
          <w:color w:val="DEEAF6" w:themeColor="accent5" w:themeTint="33"/>
          <w:sz w:val="24"/>
          <w:szCs w:val="24"/>
          <w:lang w:val="lv-LV"/>
        </w:rPr>
      </w:pPr>
      <w:r w:rsidRPr="0032563F">
        <w:rPr>
          <w:rFonts w:ascii="Times New Roman" w:eastAsia="Times New Roman" w:hAnsi="Times New Roman" w:cs="Times New Roman"/>
          <w:sz w:val="24"/>
          <w:szCs w:val="24"/>
          <w:lang w:val="lv-LV"/>
        </w:rPr>
        <w:t xml:space="preserve">Izglītības iestādes vadītājs                           </w:t>
      </w:r>
      <w:r w:rsidR="006705B4" w:rsidRPr="006705B4">
        <w:rPr>
          <w:rFonts w:ascii="Times New Roman" w:eastAsia="Times New Roman" w:hAnsi="Times New Roman" w:cs="Times New Roman"/>
          <w:sz w:val="24"/>
          <w:szCs w:val="24"/>
          <w:lang w:val="lv-LV"/>
        </w:rPr>
        <w:t>Vanda Maderniece</w:t>
      </w:r>
    </w:p>
    <w:sectPr w:rsidR="001C4070" w:rsidRPr="0032563F" w:rsidSect="00033971">
      <w:type w:val="continuous"/>
      <w:pgSz w:w="16838" w:h="11906" w:orient="landscape"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F3B3B" w14:textId="77777777" w:rsidR="007065B5" w:rsidRDefault="007065B5" w:rsidP="0068247F">
      <w:pPr>
        <w:spacing w:after="0" w:line="240" w:lineRule="auto"/>
      </w:pPr>
      <w:r>
        <w:separator/>
      </w:r>
    </w:p>
  </w:endnote>
  <w:endnote w:type="continuationSeparator" w:id="0">
    <w:p w14:paraId="785C665C" w14:textId="77777777" w:rsidR="007065B5" w:rsidRDefault="007065B5" w:rsidP="00682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38B52" w14:textId="77777777" w:rsidR="007065B5" w:rsidRDefault="007065B5" w:rsidP="0068247F">
      <w:pPr>
        <w:spacing w:after="0" w:line="240" w:lineRule="auto"/>
      </w:pPr>
      <w:r>
        <w:separator/>
      </w:r>
    </w:p>
  </w:footnote>
  <w:footnote w:type="continuationSeparator" w:id="0">
    <w:p w14:paraId="658C0415" w14:textId="77777777" w:rsidR="007065B5" w:rsidRDefault="007065B5" w:rsidP="006824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A5F92"/>
    <w:multiLevelType w:val="hybridMultilevel"/>
    <w:tmpl w:val="45D43A42"/>
    <w:lvl w:ilvl="0" w:tplc="226025E0">
      <w:start w:val="20"/>
      <w:numFmt w:val="bullet"/>
      <w:lvlText w:val="•"/>
      <w:lvlJc w:val="left"/>
      <w:pPr>
        <w:ind w:left="720" w:hanging="720"/>
      </w:pPr>
      <w:rPr>
        <w:rFonts w:ascii="Times New Roman" w:eastAsiaTheme="minorHAnsi" w:hAnsi="Times New Roman" w:cs="Times New Roman" w:hint="default"/>
      </w:rPr>
    </w:lvl>
    <w:lvl w:ilvl="1" w:tplc="04260003" w:tentative="1">
      <w:start w:val="1"/>
      <w:numFmt w:val="bullet"/>
      <w:lvlText w:val="o"/>
      <w:lvlJc w:val="left"/>
      <w:pPr>
        <w:ind w:left="720" w:hanging="360"/>
      </w:pPr>
      <w:rPr>
        <w:rFonts w:ascii="Courier New" w:hAnsi="Courier New" w:cs="Courier New" w:hint="default"/>
      </w:rPr>
    </w:lvl>
    <w:lvl w:ilvl="2" w:tplc="04260005" w:tentative="1">
      <w:start w:val="1"/>
      <w:numFmt w:val="bullet"/>
      <w:lvlText w:val=""/>
      <w:lvlJc w:val="left"/>
      <w:pPr>
        <w:ind w:left="1440" w:hanging="360"/>
      </w:pPr>
      <w:rPr>
        <w:rFonts w:ascii="Wingdings" w:hAnsi="Wingdings" w:hint="default"/>
      </w:rPr>
    </w:lvl>
    <w:lvl w:ilvl="3" w:tplc="04260001" w:tentative="1">
      <w:start w:val="1"/>
      <w:numFmt w:val="bullet"/>
      <w:lvlText w:val=""/>
      <w:lvlJc w:val="left"/>
      <w:pPr>
        <w:ind w:left="2160" w:hanging="360"/>
      </w:pPr>
      <w:rPr>
        <w:rFonts w:ascii="Symbol" w:hAnsi="Symbol" w:hint="default"/>
      </w:rPr>
    </w:lvl>
    <w:lvl w:ilvl="4" w:tplc="04260003" w:tentative="1">
      <w:start w:val="1"/>
      <w:numFmt w:val="bullet"/>
      <w:lvlText w:val="o"/>
      <w:lvlJc w:val="left"/>
      <w:pPr>
        <w:ind w:left="2880" w:hanging="360"/>
      </w:pPr>
      <w:rPr>
        <w:rFonts w:ascii="Courier New" w:hAnsi="Courier New" w:cs="Courier New" w:hint="default"/>
      </w:rPr>
    </w:lvl>
    <w:lvl w:ilvl="5" w:tplc="04260005" w:tentative="1">
      <w:start w:val="1"/>
      <w:numFmt w:val="bullet"/>
      <w:lvlText w:val=""/>
      <w:lvlJc w:val="left"/>
      <w:pPr>
        <w:ind w:left="3600" w:hanging="360"/>
      </w:pPr>
      <w:rPr>
        <w:rFonts w:ascii="Wingdings" w:hAnsi="Wingdings" w:hint="default"/>
      </w:rPr>
    </w:lvl>
    <w:lvl w:ilvl="6" w:tplc="04260001" w:tentative="1">
      <w:start w:val="1"/>
      <w:numFmt w:val="bullet"/>
      <w:lvlText w:val=""/>
      <w:lvlJc w:val="left"/>
      <w:pPr>
        <w:ind w:left="4320" w:hanging="360"/>
      </w:pPr>
      <w:rPr>
        <w:rFonts w:ascii="Symbol" w:hAnsi="Symbol" w:hint="default"/>
      </w:rPr>
    </w:lvl>
    <w:lvl w:ilvl="7" w:tplc="04260003" w:tentative="1">
      <w:start w:val="1"/>
      <w:numFmt w:val="bullet"/>
      <w:lvlText w:val="o"/>
      <w:lvlJc w:val="left"/>
      <w:pPr>
        <w:ind w:left="5040" w:hanging="360"/>
      </w:pPr>
      <w:rPr>
        <w:rFonts w:ascii="Courier New" w:hAnsi="Courier New" w:cs="Courier New" w:hint="default"/>
      </w:rPr>
    </w:lvl>
    <w:lvl w:ilvl="8" w:tplc="04260005" w:tentative="1">
      <w:start w:val="1"/>
      <w:numFmt w:val="bullet"/>
      <w:lvlText w:val=""/>
      <w:lvlJc w:val="left"/>
      <w:pPr>
        <w:ind w:left="5760" w:hanging="360"/>
      </w:pPr>
      <w:rPr>
        <w:rFonts w:ascii="Wingdings" w:hAnsi="Wingdings" w:hint="default"/>
      </w:rPr>
    </w:lvl>
  </w:abstractNum>
  <w:abstractNum w:abstractNumId="1" w15:restartNumberingAfterBreak="0">
    <w:nsid w:val="056F2E65"/>
    <w:multiLevelType w:val="hybridMultilevel"/>
    <w:tmpl w:val="455E9EF8"/>
    <w:lvl w:ilvl="0" w:tplc="362223D6">
      <w:start w:val="2"/>
      <w:numFmt w:val="bullet"/>
      <w:lvlText w:val="-"/>
      <w:lvlJc w:val="left"/>
      <w:pPr>
        <w:ind w:left="108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5D85259"/>
    <w:multiLevelType w:val="hybridMultilevel"/>
    <w:tmpl w:val="E200B44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0A26078A"/>
    <w:multiLevelType w:val="multilevel"/>
    <w:tmpl w:val="F3522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200A0E"/>
    <w:multiLevelType w:val="hybridMultilevel"/>
    <w:tmpl w:val="E842DA7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 w15:restartNumberingAfterBreak="0">
    <w:nsid w:val="0B24217A"/>
    <w:multiLevelType w:val="hybridMultilevel"/>
    <w:tmpl w:val="F748173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B2C4CCA"/>
    <w:multiLevelType w:val="hybridMultilevel"/>
    <w:tmpl w:val="48E6F0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C1C2DF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EC839E9"/>
    <w:multiLevelType w:val="hybridMultilevel"/>
    <w:tmpl w:val="C858710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FC3622F"/>
    <w:multiLevelType w:val="multilevel"/>
    <w:tmpl w:val="883CF6A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i/>
        <w:i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6475037"/>
    <w:multiLevelType w:val="hybridMultilevel"/>
    <w:tmpl w:val="7C925A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7537402"/>
    <w:multiLevelType w:val="hybridMultilevel"/>
    <w:tmpl w:val="748693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8E12FE9"/>
    <w:multiLevelType w:val="multilevel"/>
    <w:tmpl w:val="6A70DC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1C4F3C22"/>
    <w:multiLevelType w:val="multilevel"/>
    <w:tmpl w:val="CF987698"/>
    <w:lvl w:ilvl="0">
      <w:start w:val="4"/>
      <w:numFmt w:val="decimal"/>
      <w:lvlText w:val="%1."/>
      <w:lvlJc w:val="left"/>
      <w:pPr>
        <w:ind w:left="360" w:hanging="360"/>
      </w:pPr>
      <w:rPr>
        <w:rFonts w:hint="default"/>
      </w:rPr>
    </w:lvl>
    <w:lvl w:ilvl="1">
      <w:start w:val="3"/>
      <w:numFmt w:val="decimal"/>
      <w:lvlText w:val="%1.%2."/>
      <w:lvlJc w:val="left"/>
      <w:pPr>
        <w:ind w:left="786"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D655C6E"/>
    <w:multiLevelType w:val="hybridMultilevel"/>
    <w:tmpl w:val="6636A65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1E9450FD"/>
    <w:multiLevelType w:val="hybridMultilevel"/>
    <w:tmpl w:val="88AEF274"/>
    <w:lvl w:ilvl="0" w:tplc="362223D6">
      <w:start w:val="2"/>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 w15:restartNumberingAfterBreak="0">
    <w:nsid w:val="1EB362BF"/>
    <w:multiLevelType w:val="hybridMultilevel"/>
    <w:tmpl w:val="10C48502"/>
    <w:lvl w:ilvl="0" w:tplc="460CB9AC">
      <w:start w:val="1"/>
      <w:numFmt w:val="bullet"/>
      <w:lvlText w:val="•"/>
      <w:lvlJc w:val="left"/>
      <w:pPr>
        <w:tabs>
          <w:tab w:val="num" w:pos="720"/>
        </w:tabs>
        <w:ind w:left="720" w:hanging="360"/>
      </w:pPr>
      <w:rPr>
        <w:rFonts w:ascii="Arial" w:hAnsi="Arial" w:hint="default"/>
      </w:rPr>
    </w:lvl>
    <w:lvl w:ilvl="1" w:tplc="A7AC1352" w:tentative="1">
      <w:start w:val="1"/>
      <w:numFmt w:val="bullet"/>
      <w:lvlText w:val="•"/>
      <w:lvlJc w:val="left"/>
      <w:pPr>
        <w:tabs>
          <w:tab w:val="num" w:pos="1440"/>
        </w:tabs>
        <w:ind w:left="1440" w:hanging="360"/>
      </w:pPr>
      <w:rPr>
        <w:rFonts w:ascii="Arial" w:hAnsi="Arial" w:hint="default"/>
      </w:rPr>
    </w:lvl>
    <w:lvl w:ilvl="2" w:tplc="7204A3F6" w:tentative="1">
      <w:start w:val="1"/>
      <w:numFmt w:val="bullet"/>
      <w:lvlText w:val="•"/>
      <w:lvlJc w:val="left"/>
      <w:pPr>
        <w:tabs>
          <w:tab w:val="num" w:pos="2160"/>
        </w:tabs>
        <w:ind w:left="2160" w:hanging="360"/>
      </w:pPr>
      <w:rPr>
        <w:rFonts w:ascii="Arial" w:hAnsi="Arial" w:hint="default"/>
      </w:rPr>
    </w:lvl>
    <w:lvl w:ilvl="3" w:tplc="BF98BA36" w:tentative="1">
      <w:start w:val="1"/>
      <w:numFmt w:val="bullet"/>
      <w:lvlText w:val="•"/>
      <w:lvlJc w:val="left"/>
      <w:pPr>
        <w:tabs>
          <w:tab w:val="num" w:pos="2880"/>
        </w:tabs>
        <w:ind w:left="2880" w:hanging="360"/>
      </w:pPr>
      <w:rPr>
        <w:rFonts w:ascii="Arial" w:hAnsi="Arial" w:hint="default"/>
      </w:rPr>
    </w:lvl>
    <w:lvl w:ilvl="4" w:tplc="46D01BBC" w:tentative="1">
      <w:start w:val="1"/>
      <w:numFmt w:val="bullet"/>
      <w:lvlText w:val="•"/>
      <w:lvlJc w:val="left"/>
      <w:pPr>
        <w:tabs>
          <w:tab w:val="num" w:pos="3600"/>
        </w:tabs>
        <w:ind w:left="3600" w:hanging="360"/>
      </w:pPr>
      <w:rPr>
        <w:rFonts w:ascii="Arial" w:hAnsi="Arial" w:hint="default"/>
      </w:rPr>
    </w:lvl>
    <w:lvl w:ilvl="5" w:tplc="47D406B4" w:tentative="1">
      <w:start w:val="1"/>
      <w:numFmt w:val="bullet"/>
      <w:lvlText w:val="•"/>
      <w:lvlJc w:val="left"/>
      <w:pPr>
        <w:tabs>
          <w:tab w:val="num" w:pos="4320"/>
        </w:tabs>
        <w:ind w:left="4320" w:hanging="360"/>
      </w:pPr>
      <w:rPr>
        <w:rFonts w:ascii="Arial" w:hAnsi="Arial" w:hint="default"/>
      </w:rPr>
    </w:lvl>
    <w:lvl w:ilvl="6" w:tplc="6D04B238" w:tentative="1">
      <w:start w:val="1"/>
      <w:numFmt w:val="bullet"/>
      <w:lvlText w:val="•"/>
      <w:lvlJc w:val="left"/>
      <w:pPr>
        <w:tabs>
          <w:tab w:val="num" w:pos="5040"/>
        </w:tabs>
        <w:ind w:left="5040" w:hanging="360"/>
      </w:pPr>
      <w:rPr>
        <w:rFonts w:ascii="Arial" w:hAnsi="Arial" w:hint="default"/>
      </w:rPr>
    </w:lvl>
    <w:lvl w:ilvl="7" w:tplc="B9AA2378" w:tentative="1">
      <w:start w:val="1"/>
      <w:numFmt w:val="bullet"/>
      <w:lvlText w:val="•"/>
      <w:lvlJc w:val="left"/>
      <w:pPr>
        <w:tabs>
          <w:tab w:val="num" w:pos="5760"/>
        </w:tabs>
        <w:ind w:left="5760" w:hanging="360"/>
      </w:pPr>
      <w:rPr>
        <w:rFonts w:ascii="Arial" w:hAnsi="Arial" w:hint="default"/>
      </w:rPr>
    </w:lvl>
    <w:lvl w:ilvl="8" w:tplc="FB8A64B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1ED75900"/>
    <w:multiLevelType w:val="multilevel"/>
    <w:tmpl w:val="C1AEB308"/>
    <w:lvl w:ilvl="0">
      <w:start w:val="2"/>
      <w:numFmt w:val="bullet"/>
      <w:lvlText w:val="-"/>
      <w:lvlJc w:val="left"/>
      <w:pPr>
        <w:tabs>
          <w:tab w:val="num" w:pos="0"/>
        </w:tabs>
        <w:ind w:left="0" w:hanging="360"/>
      </w:pPr>
      <w:rPr>
        <w:rFonts w:ascii="Times New Roman" w:eastAsiaTheme="minorHAnsi" w:hAnsi="Times New Roman" w:cs="Times New Roman" w:hint="default"/>
        <w:sz w:val="20"/>
      </w:rPr>
    </w:lvl>
    <w:lvl w:ilvl="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18" w15:restartNumberingAfterBreak="0">
    <w:nsid w:val="1F8E54FA"/>
    <w:multiLevelType w:val="hybridMultilevel"/>
    <w:tmpl w:val="80606F06"/>
    <w:lvl w:ilvl="0" w:tplc="3398B626">
      <w:numFmt w:val="bullet"/>
      <w:lvlText w:val="•"/>
      <w:lvlJc w:val="left"/>
      <w:pPr>
        <w:ind w:left="1440" w:hanging="72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21D64573"/>
    <w:multiLevelType w:val="hybridMultilevel"/>
    <w:tmpl w:val="15002448"/>
    <w:lvl w:ilvl="0" w:tplc="362223D6">
      <w:start w:val="2"/>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1E44D44"/>
    <w:multiLevelType w:val="hybridMultilevel"/>
    <w:tmpl w:val="6F70B01E"/>
    <w:lvl w:ilvl="0" w:tplc="DCAE97DC">
      <w:numFmt w:val="bullet"/>
      <w:lvlText w:val="-"/>
      <w:lvlJc w:val="left"/>
      <w:pPr>
        <w:ind w:left="388" w:hanging="360"/>
      </w:pPr>
      <w:rPr>
        <w:rFonts w:ascii="Times New Roman" w:eastAsiaTheme="minorHAnsi" w:hAnsi="Times New Roman" w:cs="Times New Roman" w:hint="default"/>
      </w:rPr>
    </w:lvl>
    <w:lvl w:ilvl="1" w:tplc="04260003" w:tentative="1">
      <w:start w:val="1"/>
      <w:numFmt w:val="bullet"/>
      <w:lvlText w:val="o"/>
      <w:lvlJc w:val="left"/>
      <w:pPr>
        <w:ind w:left="1108" w:hanging="360"/>
      </w:pPr>
      <w:rPr>
        <w:rFonts w:ascii="Courier New" w:hAnsi="Courier New" w:cs="Courier New" w:hint="default"/>
      </w:rPr>
    </w:lvl>
    <w:lvl w:ilvl="2" w:tplc="04260005" w:tentative="1">
      <w:start w:val="1"/>
      <w:numFmt w:val="bullet"/>
      <w:lvlText w:val=""/>
      <w:lvlJc w:val="left"/>
      <w:pPr>
        <w:ind w:left="1828" w:hanging="360"/>
      </w:pPr>
      <w:rPr>
        <w:rFonts w:ascii="Wingdings" w:hAnsi="Wingdings" w:hint="default"/>
      </w:rPr>
    </w:lvl>
    <w:lvl w:ilvl="3" w:tplc="04260001" w:tentative="1">
      <w:start w:val="1"/>
      <w:numFmt w:val="bullet"/>
      <w:lvlText w:val=""/>
      <w:lvlJc w:val="left"/>
      <w:pPr>
        <w:ind w:left="2548" w:hanging="360"/>
      </w:pPr>
      <w:rPr>
        <w:rFonts w:ascii="Symbol" w:hAnsi="Symbol" w:hint="default"/>
      </w:rPr>
    </w:lvl>
    <w:lvl w:ilvl="4" w:tplc="04260003" w:tentative="1">
      <w:start w:val="1"/>
      <w:numFmt w:val="bullet"/>
      <w:lvlText w:val="o"/>
      <w:lvlJc w:val="left"/>
      <w:pPr>
        <w:ind w:left="3268" w:hanging="360"/>
      </w:pPr>
      <w:rPr>
        <w:rFonts w:ascii="Courier New" w:hAnsi="Courier New" w:cs="Courier New" w:hint="default"/>
      </w:rPr>
    </w:lvl>
    <w:lvl w:ilvl="5" w:tplc="04260005" w:tentative="1">
      <w:start w:val="1"/>
      <w:numFmt w:val="bullet"/>
      <w:lvlText w:val=""/>
      <w:lvlJc w:val="left"/>
      <w:pPr>
        <w:ind w:left="3988" w:hanging="360"/>
      </w:pPr>
      <w:rPr>
        <w:rFonts w:ascii="Wingdings" w:hAnsi="Wingdings" w:hint="default"/>
      </w:rPr>
    </w:lvl>
    <w:lvl w:ilvl="6" w:tplc="04260001" w:tentative="1">
      <w:start w:val="1"/>
      <w:numFmt w:val="bullet"/>
      <w:lvlText w:val=""/>
      <w:lvlJc w:val="left"/>
      <w:pPr>
        <w:ind w:left="4708" w:hanging="360"/>
      </w:pPr>
      <w:rPr>
        <w:rFonts w:ascii="Symbol" w:hAnsi="Symbol" w:hint="default"/>
      </w:rPr>
    </w:lvl>
    <w:lvl w:ilvl="7" w:tplc="04260003" w:tentative="1">
      <w:start w:val="1"/>
      <w:numFmt w:val="bullet"/>
      <w:lvlText w:val="o"/>
      <w:lvlJc w:val="left"/>
      <w:pPr>
        <w:ind w:left="5428" w:hanging="360"/>
      </w:pPr>
      <w:rPr>
        <w:rFonts w:ascii="Courier New" w:hAnsi="Courier New" w:cs="Courier New" w:hint="default"/>
      </w:rPr>
    </w:lvl>
    <w:lvl w:ilvl="8" w:tplc="04260005" w:tentative="1">
      <w:start w:val="1"/>
      <w:numFmt w:val="bullet"/>
      <w:lvlText w:val=""/>
      <w:lvlJc w:val="left"/>
      <w:pPr>
        <w:ind w:left="6148" w:hanging="360"/>
      </w:pPr>
      <w:rPr>
        <w:rFonts w:ascii="Wingdings" w:hAnsi="Wingdings" w:hint="default"/>
      </w:rPr>
    </w:lvl>
  </w:abstractNum>
  <w:abstractNum w:abstractNumId="21" w15:restartNumberingAfterBreak="0">
    <w:nsid w:val="220E2E8D"/>
    <w:multiLevelType w:val="multilevel"/>
    <w:tmpl w:val="1EBA3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376293F"/>
    <w:multiLevelType w:val="multilevel"/>
    <w:tmpl w:val="1E3426AC"/>
    <w:lvl w:ilvl="0">
      <w:start w:val="5"/>
      <w:numFmt w:val="decimal"/>
      <w:lvlText w:val="%1."/>
      <w:lvlJc w:val="left"/>
      <w:pPr>
        <w:ind w:left="1353"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23" w15:restartNumberingAfterBreak="0">
    <w:nsid w:val="2509791E"/>
    <w:multiLevelType w:val="hybridMultilevel"/>
    <w:tmpl w:val="91BA08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282B42E9"/>
    <w:multiLevelType w:val="hybridMultilevel"/>
    <w:tmpl w:val="45A40F92"/>
    <w:lvl w:ilvl="0" w:tplc="362223D6">
      <w:start w:val="2"/>
      <w:numFmt w:val="bullet"/>
      <w:lvlText w:val="-"/>
      <w:lvlJc w:val="left"/>
      <w:pPr>
        <w:ind w:left="360" w:hanging="360"/>
      </w:pPr>
      <w:rPr>
        <w:rFonts w:ascii="Times New Roman" w:eastAsiaTheme="minorHAns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5" w15:restartNumberingAfterBreak="0">
    <w:nsid w:val="2A4D7511"/>
    <w:multiLevelType w:val="hybridMultilevel"/>
    <w:tmpl w:val="E50EEEB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2DAF3F7E"/>
    <w:multiLevelType w:val="hybridMultilevel"/>
    <w:tmpl w:val="0A3E2ADA"/>
    <w:lvl w:ilvl="0" w:tplc="362223D6">
      <w:start w:val="2"/>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2E82766F"/>
    <w:multiLevelType w:val="hybridMultilevel"/>
    <w:tmpl w:val="A590F90E"/>
    <w:lvl w:ilvl="0" w:tplc="226025E0">
      <w:start w:val="20"/>
      <w:numFmt w:val="bullet"/>
      <w:lvlText w:val="•"/>
      <w:lvlJc w:val="left"/>
      <w:pPr>
        <w:ind w:left="720" w:hanging="720"/>
      </w:pPr>
      <w:rPr>
        <w:rFonts w:ascii="Times New Roman" w:eastAsiaTheme="minorHAnsi" w:hAnsi="Times New Roman" w:cs="Times New Roman" w:hint="default"/>
      </w:rPr>
    </w:lvl>
    <w:lvl w:ilvl="1" w:tplc="04260003" w:tentative="1">
      <w:start w:val="1"/>
      <w:numFmt w:val="bullet"/>
      <w:lvlText w:val="o"/>
      <w:lvlJc w:val="left"/>
      <w:pPr>
        <w:ind w:left="720" w:hanging="360"/>
      </w:pPr>
      <w:rPr>
        <w:rFonts w:ascii="Courier New" w:hAnsi="Courier New" w:cs="Courier New" w:hint="default"/>
      </w:rPr>
    </w:lvl>
    <w:lvl w:ilvl="2" w:tplc="04260005" w:tentative="1">
      <w:start w:val="1"/>
      <w:numFmt w:val="bullet"/>
      <w:lvlText w:val=""/>
      <w:lvlJc w:val="left"/>
      <w:pPr>
        <w:ind w:left="1440" w:hanging="360"/>
      </w:pPr>
      <w:rPr>
        <w:rFonts w:ascii="Wingdings" w:hAnsi="Wingdings" w:hint="default"/>
      </w:rPr>
    </w:lvl>
    <w:lvl w:ilvl="3" w:tplc="04260001" w:tentative="1">
      <w:start w:val="1"/>
      <w:numFmt w:val="bullet"/>
      <w:lvlText w:val=""/>
      <w:lvlJc w:val="left"/>
      <w:pPr>
        <w:ind w:left="2160" w:hanging="360"/>
      </w:pPr>
      <w:rPr>
        <w:rFonts w:ascii="Symbol" w:hAnsi="Symbol" w:hint="default"/>
      </w:rPr>
    </w:lvl>
    <w:lvl w:ilvl="4" w:tplc="04260003" w:tentative="1">
      <w:start w:val="1"/>
      <w:numFmt w:val="bullet"/>
      <w:lvlText w:val="o"/>
      <w:lvlJc w:val="left"/>
      <w:pPr>
        <w:ind w:left="2880" w:hanging="360"/>
      </w:pPr>
      <w:rPr>
        <w:rFonts w:ascii="Courier New" w:hAnsi="Courier New" w:cs="Courier New" w:hint="default"/>
      </w:rPr>
    </w:lvl>
    <w:lvl w:ilvl="5" w:tplc="04260005" w:tentative="1">
      <w:start w:val="1"/>
      <w:numFmt w:val="bullet"/>
      <w:lvlText w:val=""/>
      <w:lvlJc w:val="left"/>
      <w:pPr>
        <w:ind w:left="3600" w:hanging="360"/>
      </w:pPr>
      <w:rPr>
        <w:rFonts w:ascii="Wingdings" w:hAnsi="Wingdings" w:hint="default"/>
      </w:rPr>
    </w:lvl>
    <w:lvl w:ilvl="6" w:tplc="04260001" w:tentative="1">
      <w:start w:val="1"/>
      <w:numFmt w:val="bullet"/>
      <w:lvlText w:val=""/>
      <w:lvlJc w:val="left"/>
      <w:pPr>
        <w:ind w:left="4320" w:hanging="360"/>
      </w:pPr>
      <w:rPr>
        <w:rFonts w:ascii="Symbol" w:hAnsi="Symbol" w:hint="default"/>
      </w:rPr>
    </w:lvl>
    <w:lvl w:ilvl="7" w:tplc="04260003" w:tentative="1">
      <w:start w:val="1"/>
      <w:numFmt w:val="bullet"/>
      <w:lvlText w:val="o"/>
      <w:lvlJc w:val="left"/>
      <w:pPr>
        <w:ind w:left="5040" w:hanging="360"/>
      </w:pPr>
      <w:rPr>
        <w:rFonts w:ascii="Courier New" w:hAnsi="Courier New" w:cs="Courier New" w:hint="default"/>
      </w:rPr>
    </w:lvl>
    <w:lvl w:ilvl="8" w:tplc="04260005" w:tentative="1">
      <w:start w:val="1"/>
      <w:numFmt w:val="bullet"/>
      <w:lvlText w:val=""/>
      <w:lvlJc w:val="left"/>
      <w:pPr>
        <w:ind w:left="5760" w:hanging="360"/>
      </w:pPr>
      <w:rPr>
        <w:rFonts w:ascii="Wingdings" w:hAnsi="Wingdings" w:hint="default"/>
      </w:rPr>
    </w:lvl>
  </w:abstractNum>
  <w:abstractNum w:abstractNumId="28" w15:restartNumberingAfterBreak="0">
    <w:nsid w:val="2FE35B37"/>
    <w:multiLevelType w:val="multilevel"/>
    <w:tmpl w:val="47005AA2"/>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14D1D6C"/>
    <w:multiLevelType w:val="hybridMultilevel"/>
    <w:tmpl w:val="F378F18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0" w15:restartNumberingAfterBreak="0">
    <w:nsid w:val="363C67B9"/>
    <w:multiLevelType w:val="hybridMultilevel"/>
    <w:tmpl w:val="740A2E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ACA0D9E"/>
    <w:multiLevelType w:val="hybridMultilevel"/>
    <w:tmpl w:val="336C04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3C356D43"/>
    <w:multiLevelType w:val="hybridMultilevel"/>
    <w:tmpl w:val="4606D6C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3F845A20"/>
    <w:multiLevelType w:val="hybridMultilevel"/>
    <w:tmpl w:val="4CA6F45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4" w15:restartNumberingAfterBreak="0">
    <w:nsid w:val="417B47EB"/>
    <w:multiLevelType w:val="hybridMultilevel"/>
    <w:tmpl w:val="71AC3D4E"/>
    <w:lvl w:ilvl="0" w:tplc="226025E0">
      <w:start w:val="20"/>
      <w:numFmt w:val="bullet"/>
      <w:lvlText w:val="•"/>
      <w:lvlJc w:val="left"/>
      <w:pPr>
        <w:ind w:left="720" w:hanging="720"/>
      </w:pPr>
      <w:rPr>
        <w:rFonts w:ascii="Times New Roman" w:eastAsiaTheme="minorHAnsi" w:hAnsi="Times New Roman" w:cs="Times New Roman" w:hint="default"/>
      </w:rPr>
    </w:lvl>
    <w:lvl w:ilvl="1" w:tplc="04260003" w:tentative="1">
      <w:start w:val="1"/>
      <w:numFmt w:val="bullet"/>
      <w:lvlText w:val="o"/>
      <w:lvlJc w:val="left"/>
      <w:pPr>
        <w:ind w:left="720" w:hanging="360"/>
      </w:pPr>
      <w:rPr>
        <w:rFonts w:ascii="Courier New" w:hAnsi="Courier New" w:cs="Courier New" w:hint="default"/>
      </w:rPr>
    </w:lvl>
    <w:lvl w:ilvl="2" w:tplc="04260005" w:tentative="1">
      <w:start w:val="1"/>
      <w:numFmt w:val="bullet"/>
      <w:lvlText w:val=""/>
      <w:lvlJc w:val="left"/>
      <w:pPr>
        <w:ind w:left="1440" w:hanging="360"/>
      </w:pPr>
      <w:rPr>
        <w:rFonts w:ascii="Wingdings" w:hAnsi="Wingdings" w:hint="default"/>
      </w:rPr>
    </w:lvl>
    <w:lvl w:ilvl="3" w:tplc="04260001" w:tentative="1">
      <w:start w:val="1"/>
      <w:numFmt w:val="bullet"/>
      <w:lvlText w:val=""/>
      <w:lvlJc w:val="left"/>
      <w:pPr>
        <w:ind w:left="2160" w:hanging="360"/>
      </w:pPr>
      <w:rPr>
        <w:rFonts w:ascii="Symbol" w:hAnsi="Symbol" w:hint="default"/>
      </w:rPr>
    </w:lvl>
    <w:lvl w:ilvl="4" w:tplc="04260003" w:tentative="1">
      <w:start w:val="1"/>
      <w:numFmt w:val="bullet"/>
      <w:lvlText w:val="o"/>
      <w:lvlJc w:val="left"/>
      <w:pPr>
        <w:ind w:left="2880" w:hanging="360"/>
      </w:pPr>
      <w:rPr>
        <w:rFonts w:ascii="Courier New" w:hAnsi="Courier New" w:cs="Courier New" w:hint="default"/>
      </w:rPr>
    </w:lvl>
    <w:lvl w:ilvl="5" w:tplc="04260005" w:tentative="1">
      <w:start w:val="1"/>
      <w:numFmt w:val="bullet"/>
      <w:lvlText w:val=""/>
      <w:lvlJc w:val="left"/>
      <w:pPr>
        <w:ind w:left="3600" w:hanging="360"/>
      </w:pPr>
      <w:rPr>
        <w:rFonts w:ascii="Wingdings" w:hAnsi="Wingdings" w:hint="default"/>
      </w:rPr>
    </w:lvl>
    <w:lvl w:ilvl="6" w:tplc="04260001" w:tentative="1">
      <w:start w:val="1"/>
      <w:numFmt w:val="bullet"/>
      <w:lvlText w:val=""/>
      <w:lvlJc w:val="left"/>
      <w:pPr>
        <w:ind w:left="4320" w:hanging="360"/>
      </w:pPr>
      <w:rPr>
        <w:rFonts w:ascii="Symbol" w:hAnsi="Symbol" w:hint="default"/>
      </w:rPr>
    </w:lvl>
    <w:lvl w:ilvl="7" w:tplc="04260003" w:tentative="1">
      <w:start w:val="1"/>
      <w:numFmt w:val="bullet"/>
      <w:lvlText w:val="o"/>
      <w:lvlJc w:val="left"/>
      <w:pPr>
        <w:ind w:left="5040" w:hanging="360"/>
      </w:pPr>
      <w:rPr>
        <w:rFonts w:ascii="Courier New" w:hAnsi="Courier New" w:cs="Courier New" w:hint="default"/>
      </w:rPr>
    </w:lvl>
    <w:lvl w:ilvl="8" w:tplc="04260005" w:tentative="1">
      <w:start w:val="1"/>
      <w:numFmt w:val="bullet"/>
      <w:lvlText w:val=""/>
      <w:lvlJc w:val="left"/>
      <w:pPr>
        <w:ind w:left="5760" w:hanging="360"/>
      </w:pPr>
      <w:rPr>
        <w:rFonts w:ascii="Wingdings" w:hAnsi="Wingdings" w:hint="default"/>
      </w:rPr>
    </w:lvl>
  </w:abstractNum>
  <w:abstractNum w:abstractNumId="35" w15:restartNumberingAfterBreak="0">
    <w:nsid w:val="444840D5"/>
    <w:multiLevelType w:val="hybridMultilevel"/>
    <w:tmpl w:val="FFF4FBAA"/>
    <w:lvl w:ilvl="0" w:tplc="DCAE97D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4B930871"/>
    <w:multiLevelType w:val="hybridMultilevel"/>
    <w:tmpl w:val="31E0C13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15:restartNumberingAfterBreak="0">
    <w:nsid w:val="4D0B630A"/>
    <w:multiLevelType w:val="hybridMultilevel"/>
    <w:tmpl w:val="CE9A777A"/>
    <w:lvl w:ilvl="0" w:tplc="EAA664F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DC11B14"/>
    <w:multiLevelType w:val="hybridMultilevel"/>
    <w:tmpl w:val="FDE24C62"/>
    <w:lvl w:ilvl="0" w:tplc="362223D6">
      <w:start w:val="2"/>
      <w:numFmt w:val="bullet"/>
      <w:lvlText w:val="-"/>
      <w:lvlJc w:val="left"/>
      <w:pPr>
        <w:ind w:left="36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50050306"/>
    <w:multiLevelType w:val="hybridMultilevel"/>
    <w:tmpl w:val="3B6AD906"/>
    <w:lvl w:ilvl="0" w:tplc="226025E0">
      <w:start w:val="20"/>
      <w:numFmt w:val="bullet"/>
      <w:lvlText w:val="•"/>
      <w:lvlJc w:val="left"/>
      <w:pPr>
        <w:ind w:left="720" w:hanging="720"/>
      </w:pPr>
      <w:rPr>
        <w:rFonts w:ascii="Times New Roman" w:eastAsiaTheme="minorHAnsi" w:hAnsi="Times New Roman" w:cs="Times New Roman" w:hint="default"/>
      </w:rPr>
    </w:lvl>
    <w:lvl w:ilvl="1" w:tplc="04260003" w:tentative="1">
      <w:start w:val="1"/>
      <w:numFmt w:val="bullet"/>
      <w:lvlText w:val="o"/>
      <w:lvlJc w:val="left"/>
      <w:pPr>
        <w:ind w:left="720" w:hanging="360"/>
      </w:pPr>
      <w:rPr>
        <w:rFonts w:ascii="Courier New" w:hAnsi="Courier New" w:cs="Courier New" w:hint="default"/>
      </w:rPr>
    </w:lvl>
    <w:lvl w:ilvl="2" w:tplc="04260005" w:tentative="1">
      <w:start w:val="1"/>
      <w:numFmt w:val="bullet"/>
      <w:lvlText w:val=""/>
      <w:lvlJc w:val="left"/>
      <w:pPr>
        <w:ind w:left="1440" w:hanging="360"/>
      </w:pPr>
      <w:rPr>
        <w:rFonts w:ascii="Wingdings" w:hAnsi="Wingdings" w:hint="default"/>
      </w:rPr>
    </w:lvl>
    <w:lvl w:ilvl="3" w:tplc="04260001" w:tentative="1">
      <w:start w:val="1"/>
      <w:numFmt w:val="bullet"/>
      <w:lvlText w:val=""/>
      <w:lvlJc w:val="left"/>
      <w:pPr>
        <w:ind w:left="2160" w:hanging="360"/>
      </w:pPr>
      <w:rPr>
        <w:rFonts w:ascii="Symbol" w:hAnsi="Symbol" w:hint="default"/>
      </w:rPr>
    </w:lvl>
    <w:lvl w:ilvl="4" w:tplc="04260003" w:tentative="1">
      <w:start w:val="1"/>
      <w:numFmt w:val="bullet"/>
      <w:lvlText w:val="o"/>
      <w:lvlJc w:val="left"/>
      <w:pPr>
        <w:ind w:left="2880" w:hanging="360"/>
      </w:pPr>
      <w:rPr>
        <w:rFonts w:ascii="Courier New" w:hAnsi="Courier New" w:cs="Courier New" w:hint="default"/>
      </w:rPr>
    </w:lvl>
    <w:lvl w:ilvl="5" w:tplc="04260005" w:tentative="1">
      <w:start w:val="1"/>
      <w:numFmt w:val="bullet"/>
      <w:lvlText w:val=""/>
      <w:lvlJc w:val="left"/>
      <w:pPr>
        <w:ind w:left="3600" w:hanging="360"/>
      </w:pPr>
      <w:rPr>
        <w:rFonts w:ascii="Wingdings" w:hAnsi="Wingdings" w:hint="default"/>
      </w:rPr>
    </w:lvl>
    <w:lvl w:ilvl="6" w:tplc="04260001" w:tentative="1">
      <w:start w:val="1"/>
      <w:numFmt w:val="bullet"/>
      <w:lvlText w:val=""/>
      <w:lvlJc w:val="left"/>
      <w:pPr>
        <w:ind w:left="4320" w:hanging="360"/>
      </w:pPr>
      <w:rPr>
        <w:rFonts w:ascii="Symbol" w:hAnsi="Symbol" w:hint="default"/>
      </w:rPr>
    </w:lvl>
    <w:lvl w:ilvl="7" w:tplc="04260003" w:tentative="1">
      <w:start w:val="1"/>
      <w:numFmt w:val="bullet"/>
      <w:lvlText w:val="o"/>
      <w:lvlJc w:val="left"/>
      <w:pPr>
        <w:ind w:left="5040" w:hanging="360"/>
      </w:pPr>
      <w:rPr>
        <w:rFonts w:ascii="Courier New" w:hAnsi="Courier New" w:cs="Courier New" w:hint="default"/>
      </w:rPr>
    </w:lvl>
    <w:lvl w:ilvl="8" w:tplc="04260005" w:tentative="1">
      <w:start w:val="1"/>
      <w:numFmt w:val="bullet"/>
      <w:lvlText w:val=""/>
      <w:lvlJc w:val="left"/>
      <w:pPr>
        <w:ind w:left="5760" w:hanging="360"/>
      </w:pPr>
      <w:rPr>
        <w:rFonts w:ascii="Wingdings" w:hAnsi="Wingdings" w:hint="default"/>
      </w:rPr>
    </w:lvl>
  </w:abstractNum>
  <w:abstractNum w:abstractNumId="40" w15:restartNumberingAfterBreak="0">
    <w:nsid w:val="510D2B3A"/>
    <w:multiLevelType w:val="hybridMultilevel"/>
    <w:tmpl w:val="2B0851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583D67B0"/>
    <w:multiLevelType w:val="hybridMultilevel"/>
    <w:tmpl w:val="21D077F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584772FA"/>
    <w:multiLevelType w:val="hybridMultilevel"/>
    <w:tmpl w:val="61C0782E"/>
    <w:lvl w:ilvl="0" w:tplc="362223D6">
      <w:start w:val="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8A33B6D"/>
    <w:multiLevelType w:val="hybridMultilevel"/>
    <w:tmpl w:val="B0DA4A3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4" w15:restartNumberingAfterBreak="0">
    <w:nsid w:val="591071DD"/>
    <w:multiLevelType w:val="hybridMultilevel"/>
    <w:tmpl w:val="F7BEE84C"/>
    <w:lvl w:ilvl="0" w:tplc="362223D6">
      <w:start w:val="2"/>
      <w:numFmt w:val="bullet"/>
      <w:lvlText w:val="-"/>
      <w:lvlJc w:val="left"/>
      <w:pPr>
        <w:ind w:left="36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62E00844"/>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669354A1"/>
    <w:multiLevelType w:val="hybridMultilevel"/>
    <w:tmpl w:val="DCB6C36A"/>
    <w:lvl w:ilvl="0" w:tplc="D084E086">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68D5752A"/>
    <w:multiLevelType w:val="hybridMultilevel"/>
    <w:tmpl w:val="23B2B4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8" w15:restartNumberingAfterBreak="0">
    <w:nsid w:val="6A5E71EC"/>
    <w:multiLevelType w:val="hybridMultilevel"/>
    <w:tmpl w:val="7E2E356A"/>
    <w:lvl w:ilvl="0" w:tplc="362223D6">
      <w:start w:val="2"/>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6AA57BD9"/>
    <w:multiLevelType w:val="hybridMultilevel"/>
    <w:tmpl w:val="11F09C28"/>
    <w:lvl w:ilvl="0" w:tplc="362223D6">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0" w15:restartNumberingAfterBreak="0">
    <w:nsid w:val="6CE9673A"/>
    <w:multiLevelType w:val="multilevel"/>
    <w:tmpl w:val="DB3AE364"/>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51" w15:restartNumberingAfterBreak="0">
    <w:nsid w:val="7105144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15:restartNumberingAfterBreak="0">
    <w:nsid w:val="7165773C"/>
    <w:multiLevelType w:val="multilevel"/>
    <w:tmpl w:val="BE82382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bCs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3" w15:restartNumberingAfterBreak="0">
    <w:nsid w:val="720D37ED"/>
    <w:multiLevelType w:val="hybridMultilevel"/>
    <w:tmpl w:val="CD8640AC"/>
    <w:lvl w:ilvl="0" w:tplc="DCAE97DC">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25045E1"/>
    <w:multiLevelType w:val="hybridMultilevel"/>
    <w:tmpl w:val="872E691A"/>
    <w:lvl w:ilvl="0" w:tplc="362223D6">
      <w:start w:val="2"/>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72B2608B"/>
    <w:multiLevelType w:val="hybridMultilevel"/>
    <w:tmpl w:val="164E23B8"/>
    <w:lvl w:ilvl="0" w:tplc="362223D6">
      <w:start w:val="2"/>
      <w:numFmt w:val="bullet"/>
      <w:lvlText w:val="-"/>
      <w:lvlJc w:val="left"/>
      <w:pPr>
        <w:ind w:left="36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6" w15:restartNumberingAfterBreak="0">
    <w:nsid w:val="73432B8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749F5BE8"/>
    <w:multiLevelType w:val="multilevel"/>
    <w:tmpl w:val="B9EC1E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9185BC0"/>
    <w:multiLevelType w:val="multilevel"/>
    <w:tmpl w:val="E64E0496"/>
    <w:lvl w:ilvl="0">
      <w:start w:val="1"/>
      <w:numFmt w:val="decimal"/>
      <w:lvlText w:val="%1."/>
      <w:lvlJc w:val="left"/>
      <w:pPr>
        <w:ind w:left="720" w:hanging="360"/>
      </w:pPr>
      <w:rPr>
        <w:rFonts w:eastAsiaTheme="minorHAnsi"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7C9237F6"/>
    <w:multiLevelType w:val="hybridMultilevel"/>
    <w:tmpl w:val="3B4C6034"/>
    <w:lvl w:ilvl="0" w:tplc="362223D6">
      <w:start w:val="2"/>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0" w15:restartNumberingAfterBreak="0">
    <w:nsid w:val="7D73691A"/>
    <w:multiLevelType w:val="multilevel"/>
    <w:tmpl w:val="6A70DC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1" w15:restartNumberingAfterBreak="0">
    <w:nsid w:val="7D916ECD"/>
    <w:multiLevelType w:val="hybridMultilevel"/>
    <w:tmpl w:val="9372EE2C"/>
    <w:lvl w:ilvl="0" w:tplc="226025E0">
      <w:start w:val="20"/>
      <w:numFmt w:val="bullet"/>
      <w:lvlText w:val="•"/>
      <w:lvlJc w:val="left"/>
      <w:pPr>
        <w:ind w:left="720" w:hanging="720"/>
      </w:pPr>
      <w:rPr>
        <w:rFonts w:ascii="Times New Roman" w:eastAsiaTheme="minorHAnsi" w:hAnsi="Times New Roman" w:cs="Times New Roman" w:hint="default"/>
      </w:rPr>
    </w:lvl>
    <w:lvl w:ilvl="1" w:tplc="04260003" w:tentative="1">
      <w:start w:val="1"/>
      <w:numFmt w:val="bullet"/>
      <w:lvlText w:val="o"/>
      <w:lvlJc w:val="left"/>
      <w:pPr>
        <w:ind w:left="720" w:hanging="360"/>
      </w:pPr>
      <w:rPr>
        <w:rFonts w:ascii="Courier New" w:hAnsi="Courier New" w:cs="Courier New" w:hint="default"/>
      </w:rPr>
    </w:lvl>
    <w:lvl w:ilvl="2" w:tplc="04260005" w:tentative="1">
      <w:start w:val="1"/>
      <w:numFmt w:val="bullet"/>
      <w:lvlText w:val=""/>
      <w:lvlJc w:val="left"/>
      <w:pPr>
        <w:ind w:left="1440" w:hanging="360"/>
      </w:pPr>
      <w:rPr>
        <w:rFonts w:ascii="Wingdings" w:hAnsi="Wingdings" w:hint="default"/>
      </w:rPr>
    </w:lvl>
    <w:lvl w:ilvl="3" w:tplc="04260001" w:tentative="1">
      <w:start w:val="1"/>
      <w:numFmt w:val="bullet"/>
      <w:lvlText w:val=""/>
      <w:lvlJc w:val="left"/>
      <w:pPr>
        <w:ind w:left="2160" w:hanging="360"/>
      </w:pPr>
      <w:rPr>
        <w:rFonts w:ascii="Symbol" w:hAnsi="Symbol" w:hint="default"/>
      </w:rPr>
    </w:lvl>
    <w:lvl w:ilvl="4" w:tplc="04260003" w:tentative="1">
      <w:start w:val="1"/>
      <w:numFmt w:val="bullet"/>
      <w:lvlText w:val="o"/>
      <w:lvlJc w:val="left"/>
      <w:pPr>
        <w:ind w:left="2880" w:hanging="360"/>
      </w:pPr>
      <w:rPr>
        <w:rFonts w:ascii="Courier New" w:hAnsi="Courier New" w:cs="Courier New" w:hint="default"/>
      </w:rPr>
    </w:lvl>
    <w:lvl w:ilvl="5" w:tplc="04260005" w:tentative="1">
      <w:start w:val="1"/>
      <w:numFmt w:val="bullet"/>
      <w:lvlText w:val=""/>
      <w:lvlJc w:val="left"/>
      <w:pPr>
        <w:ind w:left="3600" w:hanging="360"/>
      </w:pPr>
      <w:rPr>
        <w:rFonts w:ascii="Wingdings" w:hAnsi="Wingdings" w:hint="default"/>
      </w:rPr>
    </w:lvl>
    <w:lvl w:ilvl="6" w:tplc="04260001" w:tentative="1">
      <w:start w:val="1"/>
      <w:numFmt w:val="bullet"/>
      <w:lvlText w:val=""/>
      <w:lvlJc w:val="left"/>
      <w:pPr>
        <w:ind w:left="4320" w:hanging="360"/>
      </w:pPr>
      <w:rPr>
        <w:rFonts w:ascii="Symbol" w:hAnsi="Symbol" w:hint="default"/>
      </w:rPr>
    </w:lvl>
    <w:lvl w:ilvl="7" w:tplc="04260003" w:tentative="1">
      <w:start w:val="1"/>
      <w:numFmt w:val="bullet"/>
      <w:lvlText w:val="o"/>
      <w:lvlJc w:val="left"/>
      <w:pPr>
        <w:ind w:left="5040" w:hanging="360"/>
      </w:pPr>
      <w:rPr>
        <w:rFonts w:ascii="Courier New" w:hAnsi="Courier New" w:cs="Courier New" w:hint="default"/>
      </w:rPr>
    </w:lvl>
    <w:lvl w:ilvl="8" w:tplc="04260005" w:tentative="1">
      <w:start w:val="1"/>
      <w:numFmt w:val="bullet"/>
      <w:lvlText w:val=""/>
      <w:lvlJc w:val="left"/>
      <w:pPr>
        <w:ind w:left="5760" w:hanging="360"/>
      </w:pPr>
      <w:rPr>
        <w:rFonts w:ascii="Wingdings" w:hAnsi="Wingdings" w:hint="default"/>
      </w:rPr>
    </w:lvl>
  </w:abstractNum>
  <w:abstractNum w:abstractNumId="62" w15:restartNumberingAfterBreak="0">
    <w:nsid w:val="7E0C6242"/>
    <w:multiLevelType w:val="multilevel"/>
    <w:tmpl w:val="6A70DC6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301421548">
    <w:abstractNumId w:val="9"/>
  </w:num>
  <w:num w:numId="2" w16cid:durableId="165556373">
    <w:abstractNumId w:val="51"/>
  </w:num>
  <w:num w:numId="3" w16cid:durableId="324481468">
    <w:abstractNumId w:val="7"/>
  </w:num>
  <w:num w:numId="4" w16cid:durableId="675890611">
    <w:abstractNumId w:val="45"/>
  </w:num>
  <w:num w:numId="5" w16cid:durableId="1578443981">
    <w:abstractNumId w:val="60"/>
  </w:num>
  <w:num w:numId="6" w16cid:durableId="1882479295">
    <w:abstractNumId w:val="22"/>
  </w:num>
  <w:num w:numId="7" w16cid:durableId="1528373131">
    <w:abstractNumId w:val="58"/>
  </w:num>
  <w:num w:numId="8" w16cid:durableId="583999738">
    <w:abstractNumId w:val="25"/>
  </w:num>
  <w:num w:numId="9" w16cid:durableId="209733773">
    <w:abstractNumId w:val="28"/>
  </w:num>
  <w:num w:numId="10" w16cid:durableId="1099570823">
    <w:abstractNumId w:val="52"/>
  </w:num>
  <w:num w:numId="11" w16cid:durableId="426124902">
    <w:abstractNumId w:val="62"/>
  </w:num>
  <w:num w:numId="12" w16cid:durableId="1637949162">
    <w:abstractNumId w:val="12"/>
  </w:num>
  <w:num w:numId="13" w16cid:durableId="1547335942">
    <w:abstractNumId w:val="57"/>
  </w:num>
  <w:num w:numId="14" w16cid:durableId="1366443806">
    <w:abstractNumId w:val="21"/>
  </w:num>
  <w:num w:numId="15" w16cid:durableId="1261181068">
    <w:abstractNumId w:val="43"/>
  </w:num>
  <w:num w:numId="16" w16cid:durableId="753672352">
    <w:abstractNumId w:val="40"/>
  </w:num>
  <w:num w:numId="17" w16cid:durableId="213857019">
    <w:abstractNumId w:val="10"/>
  </w:num>
  <w:num w:numId="18" w16cid:durableId="339049496">
    <w:abstractNumId w:val="33"/>
  </w:num>
  <w:num w:numId="19" w16cid:durableId="38673382">
    <w:abstractNumId w:val="29"/>
  </w:num>
  <w:num w:numId="20" w16cid:durableId="1271426370">
    <w:abstractNumId w:val="31"/>
  </w:num>
  <w:num w:numId="21" w16cid:durableId="766342432">
    <w:abstractNumId w:val="24"/>
  </w:num>
  <w:num w:numId="22" w16cid:durableId="1598252397">
    <w:abstractNumId w:val="38"/>
  </w:num>
  <w:num w:numId="23" w16cid:durableId="1179003471">
    <w:abstractNumId w:val="44"/>
  </w:num>
  <w:num w:numId="24" w16cid:durableId="221600163">
    <w:abstractNumId w:val="16"/>
  </w:num>
  <w:num w:numId="25" w16cid:durableId="1946375482">
    <w:abstractNumId w:val="3"/>
  </w:num>
  <w:num w:numId="26" w16cid:durableId="2078434317">
    <w:abstractNumId w:val="50"/>
  </w:num>
  <w:num w:numId="27" w16cid:durableId="51275041">
    <w:abstractNumId w:val="55"/>
  </w:num>
  <w:num w:numId="28" w16cid:durableId="51584018">
    <w:abstractNumId w:val="14"/>
  </w:num>
  <w:num w:numId="29" w16cid:durableId="591012163">
    <w:abstractNumId w:val="32"/>
  </w:num>
  <w:num w:numId="30" w16cid:durableId="897593690">
    <w:abstractNumId w:val="6"/>
  </w:num>
  <w:num w:numId="31" w16cid:durableId="78795844">
    <w:abstractNumId w:val="56"/>
  </w:num>
  <w:num w:numId="32" w16cid:durableId="1385638888">
    <w:abstractNumId w:val="30"/>
  </w:num>
  <w:num w:numId="33" w16cid:durableId="326055869">
    <w:abstractNumId w:val="13"/>
  </w:num>
  <w:num w:numId="34" w16cid:durableId="722291067">
    <w:abstractNumId w:val="34"/>
  </w:num>
  <w:num w:numId="35" w16cid:durableId="1065682692">
    <w:abstractNumId w:val="39"/>
  </w:num>
  <w:num w:numId="36" w16cid:durableId="951203319">
    <w:abstractNumId w:val="61"/>
  </w:num>
  <w:num w:numId="37" w16cid:durableId="2000959734">
    <w:abstractNumId w:val="0"/>
  </w:num>
  <w:num w:numId="38" w16cid:durableId="2033676974">
    <w:abstractNumId w:val="36"/>
  </w:num>
  <w:num w:numId="39" w16cid:durableId="2009554837">
    <w:abstractNumId w:val="27"/>
  </w:num>
  <w:num w:numId="40" w16cid:durableId="999307304">
    <w:abstractNumId w:val="2"/>
  </w:num>
  <w:num w:numId="41" w16cid:durableId="1627151442">
    <w:abstractNumId w:val="37"/>
  </w:num>
  <w:num w:numId="42" w16cid:durableId="1807624824">
    <w:abstractNumId w:val="5"/>
  </w:num>
  <w:num w:numId="43" w16cid:durableId="1214583848">
    <w:abstractNumId w:val="8"/>
  </w:num>
  <w:num w:numId="44" w16cid:durableId="1009603495">
    <w:abstractNumId w:val="20"/>
  </w:num>
  <w:num w:numId="45" w16cid:durableId="947658155">
    <w:abstractNumId w:val="41"/>
  </w:num>
  <w:num w:numId="46" w16cid:durableId="1098595828">
    <w:abstractNumId w:val="18"/>
  </w:num>
  <w:num w:numId="47" w16cid:durableId="774253401">
    <w:abstractNumId w:val="23"/>
  </w:num>
  <w:num w:numId="48" w16cid:durableId="605887760">
    <w:abstractNumId w:val="11"/>
  </w:num>
  <w:num w:numId="49" w16cid:durableId="724109980">
    <w:abstractNumId w:val="42"/>
  </w:num>
  <w:num w:numId="50" w16cid:durableId="371852727">
    <w:abstractNumId w:val="49"/>
  </w:num>
  <w:num w:numId="51" w16cid:durableId="751899035">
    <w:abstractNumId w:val="15"/>
  </w:num>
  <w:num w:numId="52" w16cid:durableId="1495953108">
    <w:abstractNumId w:val="4"/>
  </w:num>
  <w:num w:numId="53" w16cid:durableId="156118646">
    <w:abstractNumId w:val="1"/>
  </w:num>
  <w:num w:numId="54" w16cid:durableId="1130053321">
    <w:abstractNumId w:val="47"/>
  </w:num>
  <w:num w:numId="55" w16cid:durableId="179780007">
    <w:abstractNumId w:val="54"/>
  </w:num>
  <w:num w:numId="56" w16cid:durableId="776364107">
    <w:abstractNumId w:val="17"/>
  </w:num>
  <w:num w:numId="57" w16cid:durableId="791175061">
    <w:abstractNumId w:val="26"/>
  </w:num>
  <w:num w:numId="58" w16cid:durableId="1575775826">
    <w:abstractNumId w:val="19"/>
  </w:num>
  <w:num w:numId="59" w16cid:durableId="101149362">
    <w:abstractNumId w:val="59"/>
  </w:num>
  <w:num w:numId="60" w16cid:durableId="2032996732">
    <w:abstractNumId w:val="46"/>
  </w:num>
  <w:num w:numId="61" w16cid:durableId="943197540">
    <w:abstractNumId w:val="48"/>
  </w:num>
  <w:num w:numId="62" w16cid:durableId="171381512">
    <w:abstractNumId w:val="35"/>
  </w:num>
  <w:num w:numId="63" w16cid:durableId="805854937">
    <w:abstractNumId w:val="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ECD"/>
    <w:rsid w:val="00006928"/>
    <w:rsid w:val="00010C0B"/>
    <w:rsid w:val="0002089D"/>
    <w:rsid w:val="00024200"/>
    <w:rsid w:val="00032F8E"/>
    <w:rsid w:val="00033971"/>
    <w:rsid w:val="0004704C"/>
    <w:rsid w:val="00057068"/>
    <w:rsid w:val="0006285C"/>
    <w:rsid w:val="00072048"/>
    <w:rsid w:val="000766FB"/>
    <w:rsid w:val="00081615"/>
    <w:rsid w:val="00085605"/>
    <w:rsid w:val="00085FB6"/>
    <w:rsid w:val="00090FD5"/>
    <w:rsid w:val="000C05B8"/>
    <w:rsid w:val="000C5EF3"/>
    <w:rsid w:val="000D461E"/>
    <w:rsid w:val="000E3D12"/>
    <w:rsid w:val="000E3E47"/>
    <w:rsid w:val="000F7422"/>
    <w:rsid w:val="00106285"/>
    <w:rsid w:val="00115508"/>
    <w:rsid w:val="00120CDE"/>
    <w:rsid w:val="001266AB"/>
    <w:rsid w:val="00133ABF"/>
    <w:rsid w:val="001434B4"/>
    <w:rsid w:val="00143649"/>
    <w:rsid w:val="00144553"/>
    <w:rsid w:val="001578A2"/>
    <w:rsid w:val="0016176C"/>
    <w:rsid w:val="00170325"/>
    <w:rsid w:val="001727DE"/>
    <w:rsid w:val="00183C33"/>
    <w:rsid w:val="001848EF"/>
    <w:rsid w:val="00195F92"/>
    <w:rsid w:val="001A4FDA"/>
    <w:rsid w:val="001A61FA"/>
    <w:rsid w:val="001C1420"/>
    <w:rsid w:val="001C4070"/>
    <w:rsid w:val="001C7104"/>
    <w:rsid w:val="001D5003"/>
    <w:rsid w:val="001D64F2"/>
    <w:rsid w:val="001D7809"/>
    <w:rsid w:val="001E151E"/>
    <w:rsid w:val="001F3227"/>
    <w:rsid w:val="00200433"/>
    <w:rsid w:val="0020542D"/>
    <w:rsid w:val="00205C1E"/>
    <w:rsid w:val="00205C92"/>
    <w:rsid w:val="00212852"/>
    <w:rsid w:val="00217D51"/>
    <w:rsid w:val="00222125"/>
    <w:rsid w:val="00224DB7"/>
    <w:rsid w:val="00230BB0"/>
    <w:rsid w:val="00236299"/>
    <w:rsid w:val="00241B41"/>
    <w:rsid w:val="002566B0"/>
    <w:rsid w:val="00282AAA"/>
    <w:rsid w:val="002848A0"/>
    <w:rsid w:val="002851AE"/>
    <w:rsid w:val="002B7695"/>
    <w:rsid w:val="002C23BB"/>
    <w:rsid w:val="002C48CC"/>
    <w:rsid w:val="002C509D"/>
    <w:rsid w:val="002D2D57"/>
    <w:rsid w:val="002E7D7C"/>
    <w:rsid w:val="002F0109"/>
    <w:rsid w:val="002F5A78"/>
    <w:rsid w:val="0030249E"/>
    <w:rsid w:val="00310A94"/>
    <w:rsid w:val="00317895"/>
    <w:rsid w:val="0032563F"/>
    <w:rsid w:val="00337D4C"/>
    <w:rsid w:val="00343711"/>
    <w:rsid w:val="003451B3"/>
    <w:rsid w:val="0034688D"/>
    <w:rsid w:val="00360BA8"/>
    <w:rsid w:val="00367A62"/>
    <w:rsid w:val="003712D6"/>
    <w:rsid w:val="00371928"/>
    <w:rsid w:val="00373F5A"/>
    <w:rsid w:val="00375EC8"/>
    <w:rsid w:val="00396B2A"/>
    <w:rsid w:val="003A6A23"/>
    <w:rsid w:val="003B23A3"/>
    <w:rsid w:val="003C5DA9"/>
    <w:rsid w:val="003D32D4"/>
    <w:rsid w:val="003D5E73"/>
    <w:rsid w:val="003E2973"/>
    <w:rsid w:val="003E31B5"/>
    <w:rsid w:val="003E36F7"/>
    <w:rsid w:val="004006AD"/>
    <w:rsid w:val="004010A2"/>
    <w:rsid w:val="00402110"/>
    <w:rsid w:val="00422852"/>
    <w:rsid w:val="00423119"/>
    <w:rsid w:val="00423268"/>
    <w:rsid w:val="0044182B"/>
    <w:rsid w:val="00441BF7"/>
    <w:rsid w:val="0044360E"/>
    <w:rsid w:val="004447C6"/>
    <w:rsid w:val="00446D04"/>
    <w:rsid w:val="00453BC9"/>
    <w:rsid w:val="00453ECD"/>
    <w:rsid w:val="00460FB9"/>
    <w:rsid w:val="00466420"/>
    <w:rsid w:val="004670A5"/>
    <w:rsid w:val="00476F5A"/>
    <w:rsid w:val="004852A9"/>
    <w:rsid w:val="00492A5D"/>
    <w:rsid w:val="00494C9D"/>
    <w:rsid w:val="00495E4A"/>
    <w:rsid w:val="004A29F8"/>
    <w:rsid w:val="004A5E7A"/>
    <w:rsid w:val="004B4B41"/>
    <w:rsid w:val="004C050F"/>
    <w:rsid w:val="004C2513"/>
    <w:rsid w:val="004C5BF4"/>
    <w:rsid w:val="004F16EA"/>
    <w:rsid w:val="004F1DE0"/>
    <w:rsid w:val="004F25DA"/>
    <w:rsid w:val="004F4B92"/>
    <w:rsid w:val="00502E50"/>
    <w:rsid w:val="00513A06"/>
    <w:rsid w:val="00514177"/>
    <w:rsid w:val="005243EB"/>
    <w:rsid w:val="00531F10"/>
    <w:rsid w:val="00533E9F"/>
    <w:rsid w:val="00541C3E"/>
    <w:rsid w:val="00544756"/>
    <w:rsid w:val="00546E82"/>
    <w:rsid w:val="00562798"/>
    <w:rsid w:val="00566B71"/>
    <w:rsid w:val="00570B77"/>
    <w:rsid w:val="00572F78"/>
    <w:rsid w:val="00575E23"/>
    <w:rsid w:val="00585011"/>
    <w:rsid w:val="00586718"/>
    <w:rsid w:val="00591A64"/>
    <w:rsid w:val="00593E11"/>
    <w:rsid w:val="005A144F"/>
    <w:rsid w:val="005A33C4"/>
    <w:rsid w:val="005B11B3"/>
    <w:rsid w:val="005C1996"/>
    <w:rsid w:val="005D78F5"/>
    <w:rsid w:val="005E13C1"/>
    <w:rsid w:val="005E365E"/>
    <w:rsid w:val="005E59C3"/>
    <w:rsid w:val="005F15A8"/>
    <w:rsid w:val="005F256F"/>
    <w:rsid w:val="00603589"/>
    <w:rsid w:val="00611F4C"/>
    <w:rsid w:val="00622EF8"/>
    <w:rsid w:val="0064191F"/>
    <w:rsid w:val="00642A49"/>
    <w:rsid w:val="006453F1"/>
    <w:rsid w:val="006571DB"/>
    <w:rsid w:val="0066533F"/>
    <w:rsid w:val="006705B4"/>
    <w:rsid w:val="00670F45"/>
    <w:rsid w:val="0067188C"/>
    <w:rsid w:val="00673D3E"/>
    <w:rsid w:val="006771C9"/>
    <w:rsid w:val="0068247F"/>
    <w:rsid w:val="00682BB9"/>
    <w:rsid w:val="006830B5"/>
    <w:rsid w:val="0069772A"/>
    <w:rsid w:val="006A1C3B"/>
    <w:rsid w:val="006B5BF2"/>
    <w:rsid w:val="006D4370"/>
    <w:rsid w:val="006D6325"/>
    <w:rsid w:val="006D75ED"/>
    <w:rsid w:val="006F452E"/>
    <w:rsid w:val="006F6770"/>
    <w:rsid w:val="007045DD"/>
    <w:rsid w:val="007065B5"/>
    <w:rsid w:val="007166A8"/>
    <w:rsid w:val="00720C9E"/>
    <w:rsid w:val="00735976"/>
    <w:rsid w:val="00737AB9"/>
    <w:rsid w:val="00746DE8"/>
    <w:rsid w:val="00750D9C"/>
    <w:rsid w:val="00752158"/>
    <w:rsid w:val="00755469"/>
    <w:rsid w:val="00764612"/>
    <w:rsid w:val="00765C01"/>
    <w:rsid w:val="00781A92"/>
    <w:rsid w:val="0079138C"/>
    <w:rsid w:val="007A1A8B"/>
    <w:rsid w:val="007A4836"/>
    <w:rsid w:val="007B1C1F"/>
    <w:rsid w:val="007C03AD"/>
    <w:rsid w:val="007C1A37"/>
    <w:rsid w:val="007C4E42"/>
    <w:rsid w:val="007D4581"/>
    <w:rsid w:val="007D7361"/>
    <w:rsid w:val="007F0396"/>
    <w:rsid w:val="007F7CDA"/>
    <w:rsid w:val="00805C19"/>
    <w:rsid w:val="0081167E"/>
    <w:rsid w:val="0081225E"/>
    <w:rsid w:val="00824677"/>
    <w:rsid w:val="0082527B"/>
    <w:rsid w:val="00825E6B"/>
    <w:rsid w:val="00832F3B"/>
    <w:rsid w:val="008467D8"/>
    <w:rsid w:val="00851F4A"/>
    <w:rsid w:val="008542D8"/>
    <w:rsid w:val="008740C4"/>
    <w:rsid w:val="00876E8A"/>
    <w:rsid w:val="00881811"/>
    <w:rsid w:val="008A5F91"/>
    <w:rsid w:val="008B2BE3"/>
    <w:rsid w:val="008C1189"/>
    <w:rsid w:val="008E7807"/>
    <w:rsid w:val="00900961"/>
    <w:rsid w:val="00950D8C"/>
    <w:rsid w:val="0096204B"/>
    <w:rsid w:val="0096789F"/>
    <w:rsid w:val="00974A25"/>
    <w:rsid w:val="0097611F"/>
    <w:rsid w:val="0099327D"/>
    <w:rsid w:val="00995A09"/>
    <w:rsid w:val="009A2781"/>
    <w:rsid w:val="009A28AF"/>
    <w:rsid w:val="009A503D"/>
    <w:rsid w:val="009B0BB2"/>
    <w:rsid w:val="009B6127"/>
    <w:rsid w:val="00A00D43"/>
    <w:rsid w:val="00A02DF0"/>
    <w:rsid w:val="00A229C1"/>
    <w:rsid w:val="00A26553"/>
    <w:rsid w:val="00A33340"/>
    <w:rsid w:val="00A40D83"/>
    <w:rsid w:val="00A45A6F"/>
    <w:rsid w:val="00A51323"/>
    <w:rsid w:val="00A5300E"/>
    <w:rsid w:val="00A73A09"/>
    <w:rsid w:val="00A83700"/>
    <w:rsid w:val="00AA72C5"/>
    <w:rsid w:val="00AB19A2"/>
    <w:rsid w:val="00AB4D6C"/>
    <w:rsid w:val="00AB5063"/>
    <w:rsid w:val="00AD73DB"/>
    <w:rsid w:val="00AE1154"/>
    <w:rsid w:val="00AE1291"/>
    <w:rsid w:val="00AF4EBF"/>
    <w:rsid w:val="00B2066B"/>
    <w:rsid w:val="00B24619"/>
    <w:rsid w:val="00B24FBC"/>
    <w:rsid w:val="00B4788D"/>
    <w:rsid w:val="00B514A9"/>
    <w:rsid w:val="00B5358C"/>
    <w:rsid w:val="00B70AC5"/>
    <w:rsid w:val="00B7414D"/>
    <w:rsid w:val="00B75B06"/>
    <w:rsid w:val="00B91314"/>
    <w:rsid w:val="00BA5DA9"/>
    <w:rsid w:val="00BA635D"/>
    <w:rsid w:val="00BB2902"/>
    <w:rsid w:val="00BC55BE"/>
    <w:rsid w:val="00BC6F9A"/>
    <w:rsid w:val="00BD10C4"/>
    <w:rsid w:val="00BD5270"/>
    <w:rsid w:val="00BD6935"/>
    <w:rsid w:val="00BD74DC"/>
    <w:rsid w:val="00BE3C1B"/>
    <w:rsid w:val="00BE5425"/>
    <w:rsid w:val="00BE7645"/>
    <w:rsid w:val="00BE77F7"/>
    <w:rsid w:val="00BF7DE2"/>
    <w:rsid w:val="00C01710"/>
    <w:rsid w:val="00C20ECA"/>
    <w:rsid w:val="00C22E58"/>
    <w:rsid w:val="00C25E98"/>
    <w:rsid w:val="00C30E75"/>
    <w:rsid w:val="00C54F77"/>
    <w:rsid w:val="00C60673"/>
    <w:rsid w:val="00C61128"/>
    <w:rsid w:val="00C61F8A"/>
    <w:rsid w:val="00C771AF"/>
    <w:rsid w:val="00C819B5"/>
    <w:rsid w:val="00CB01D2"/>
    <w:rsid w:val="00CC4B34"/>
    <w:rsid w:val="00CC5024"/>
    <w:rsid w:val="00CD463B"/>
    <w:rsid w:val="00CD4A26"/>
    <w:rsid w:val="00D3621D"/>
    <w:rsid w:val="00D50E7F"/>
    <w:rsid w:val="00D65CDB"/>
    <w:rsid w:val="00D75A24"/>
    <w:rsid w:val="00D85D14"/>
    <w:rsid w:val="00D8643E"/>
    <w:rsid w:val="00D9597D"/>
    <w:rsid w:val="00DB41C7"/>
    <w:rsid w:val="00DC54FC"/>
    <w:rsid w:val="00DD415E"/>
    <w:rsid w:val="00DD4D37"/>
    <w:rsid w:val="00DE7FC6"/>
    <w:rsid w:val="00DF0E15"/>
    <w:rsid w:val="00DF4E3F"/>
    <w:rsid w:val="00DF51D3"/>
    <w:rsid w:val="00E13131"/>
    <w:rsid w:val="00E153FA"/>
    <w:rsid w:val="00E1610C"/>
    <w:rsid w:val="00E2448C"/>
    <w:rsid w:val="00E25C96"/>
    <w:rsid w:val="00E468CB"/>
    <w:rsid w:val="00E50DB1"/>
    <w:rsid w:val="00E53455"/>
    <w:rsid w:val="00E566EF"/>
    <w:rsid w:val="00E640BC"/>
    <w:rsid w:val="00E7156B"/>
    <w:rsid w:val="00E7524A"/>
    <w:rsid w:val="00E768F1"/>
    <w:rsid w:val="00EA03A5"/>
    <w:rsid w:val="00EB096D"/>
    <w:rsid w:val="00EC6198"/>
    <w:rsid w:val="00EE0FC9"/>
    <w:rsid w:val="00EE26A4"/>
    <w:rsid w:val="00EE42B2"/>
    <w:rsid w:val="00EF00BD"/>
    <w:rsid w:val="00EF2694"/>
    <w:rsid w:val="00F101AC"/>
    <w:rsid w:val="00F119A2"/>
    <w:rsid w:val="00F1440B"/>
    <w:rsid w:val="00F237AB"/>
    <w:rsid w:val="00F441E2"/>
    <w:rsid w:val="00F54F6B"/>
    <w:rsid w:val="00F555E8"/>
    <w:rsid w:val="00F64D99"/>
    <w:rsid w:val="00F752BB"/>
    <w:rsid w:val="00F83C96"/>
    <w:rsid w:val="00F84337"/>
    <w:rsid w:val="00F9554E"/>
    <w:rsid w:val="00FA2656"/>
    <w:rsid w:val="00FA3A0B"/>
    <w:rsid w:val="00FB5ACA"/>
    <w:rsid w:val="00FC424C"/>
    <w:rsid w:val="00FC622E"/>
    <w:rsid w:val="00FD43DC"/>
    <w:rsid w:val="00FD738E"/>
    <w:rsid w:val="00FE573B"/>
    <w:rsid w:val="00FF0C6C"/>
    <w:rsid w:val="00FF23B6"/>
    <w:rsid w:val="00FF2C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65A550"/>
  <w15:chartTrackingRefBased/>
  <w15:docId w15:val="{2FDB8AA6-D7BF-4F46-87A0-C6DAF13B0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447C6"/>
    <w:rPr>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H&amp;P List Paragraph,2,Strip"/>
    <w:basedOn w:val="Parasts"/>
    <w:link w:val="SarakstarindkopaRakstz"/>
    <w:uiPriority w:val="34"/>
    <w:qFormat/>
    <w:rsid w:val="004B4B41"/>
    <w:pPr>
      <w:ind w:left="720"/>
      <w:contextualSpacing/>
    </w:pPr>
  </w:style>
  <w:style w:type="table" w:styleId="Reatabula">
    <w:name w:val="Table Grid"/>
    <w:basedOn w:val="Parastatabula"/>
    <w:uiPriority w:val="39"/>
    <w:rsid w:val="00FA265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68247F"/>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8247F"/>
    <w:rPr>
      <w:sz w:val="20"/>
      <w:szCs w:val="20"/>
      <w:lang w:val="en-US"/>
    </w:rPr>
  </w:style>
  <w:style w:type="character" w:styleId="Vresatsauce">
    <w:name w:val="footnote reference"/>
    <w:basedOn w:val="Noklusjumarindkopasfonts"/>
    <w:uiPriority w:val="99"/>
    <w:semiHidden/>
    <w:unhideWhenUsed/>
    <w:rsid w:val="0068247F"/>
    <w:rPr>
      <w:vertAlign w:val="superscript"/>
    </w:rPr>
  </w:style>
  <w:style w:type="paragraph" w:customStyle="1" w:styleId="Default">
    <w:name w:val="Default"/>
    <w:rsid w:val="001848EF"/>
    <w:pPr>
      <w:autoSpaceDE w:val="0"/>
      <w:autoSpaceDN w:val="0"/>
      <w:adjustRightInd w:val="0"/>
      <w:spacing w:after="0" w:line="240" w:lineRule="auto"/>
    </w:pPr>
    <w:rPr>
      <w:rFonts w:ascii="Times New Roman" w:hAnsi="Times New Roman" w:cs="Times New Roman"/>
      <w:color w:val="000000"/>
      <w:sz w:val="24"/>
      <w:szCs w:val="24"/>
    </w:rPr>
  </w:style>
  <w:style w:type="paragraph" w:styleId="Balonteksts">
    <w:name w:val="Balloon Text"/>
    <w:basedOn w:val="Parasts"/>
    <w:link w:val="BalontekstsRakstz"/>
    <w:uiPriority w:val="99"/>
    <w:semiHidden/>
    <w:unhideWhenUsed/>
    <w:rsid w:val="00C25E9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25E98"/>
    <w:rPr>
      <w:rFonts w:ascii="Segoe UI" w:hAnsi="Segoe UI" w:cs="Segoe UI"/>
      <w:sz w:val="18"/>
      <w:szCs w:val="18"/>
      <w:lang w:val="en-US"/>
    </w:rPr>
  </w:style>
  <w:style w:type="character" w:styleId="Hipersaite">
    <w:name w:val="Hyperlink"/>
    <w:basedOn w:val="Noklusjumarindkopasfonts"/>
    <w:uiPriority w:val="99"/>
    <w:unhideWhenUsed/>
    <w:rsid w:val="001266AB"/>
    <w:rPr>
      <w:color w:val="0563C1" w:themeColor="hyperlink"/>
      <w:u w:val="single"/>
    </w:rPr>
  </w:style>
  <w:style w:type="character" w:styleId="Neatrisintapieminana">
    <w:name w:val="Unresolved Mention"/>
    <w:basedOn w:val="Noklusjumarindkopasfonts"/>
    <w:uiPriority w:val="99"/>
    <w:semiHidden/>
    <w:unhideWhenUsed/>
    <w:rsid w:val="001266AB"/>
    <w:rPr>
      <w:color w:val="605E5C"/>
      <w:shd w:val="clear" w:color="auto" w:fill="E1DFDD"/>
    </w:rPr>
  </w:style>
  <w:style w:type="paragraph" w:styleId="Paraststmeklis">
    <w:name w:val="Normal (Web)"/>
    <w:basedOn w:val="Parasts"/>
    <w:uiPriority w:val="99"/>
    <w:unhideWhenUsed/>
    <w:rsid w:val="00423268"/>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SarakstarindkopaRakstz">
    <w:name w:val="Saraksta rindkopa Rakstz."/>
    <w:aliases w:val="H&amp;P List Paragraph Rakstz.,2 Rakstz.,Strip Rakstz."/>
    <w:link w:val="Sarakstarindkopa"/>
    <w:locked/>
    <w:rsid w:val="002C509D"/>
    <w:rPr>
      <w:lang w:val="en-US"/>
    </w:rPr>
  </w:style>
  <w:style w:type="character" w:styleId="Izteiksmgs">
    <w:name w:val="Strong"/>
    <w:basedOn w:val="Noklusjumarindkopasfonts"/>
    <w:uiPriority w:val="22"/>
    <w:qFormat/>
    <w:rsid w:val="002C509D"/>
    <w:rPr>
      <w:b/>
      <w:bCs/>
    </w:rPr>
  </w:style>
  <w:style w:type="paragraph" w:customStyle="1" w:styleId="TableParagraph">
    <w:name w:val="Table Paragraph"/>
    <w:basedOn w:val="Parasts"/>
    <w:uiPriority w:val="1"/>
    <w:qFormat/>
    <w:rsid w:val="0097611F"/>
    <w:pPr>
      <w:widowControl w:val="0"/>
      <w:autoSpaceDE w:val="0"/>
      <w:autoSpaceDN w:val="0"/>
      <w:spacing w:after="0" w:line="240" w:lineRule="auto"/>
    </w:pPr>
    <w:rPr>
      <w:rFonts w:ascii="Times New Roman" w:eastAsia="Times New Roman" w:hAnsi="Times New Roman"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033526">
      <w:bodyDiv w:val="1"/>
      <w:marLeft w:val="0"/>
      <w:marRight w:val="0"/>
      <w:marTop w:val="0"/>
      <w:marBottom w:val="0"/>
      <w:divBdr>
        <w:top w:val="none" w:sz="0" w:space="0" w:color="auto"/>
        <w:left w:val="none" w:sz="0" w:space="0" w:color="auto"/>
        <w:bottom w:val="none" w:sz="0" w:space="0" w:color="auto"/>
        <w:right w:val="none" w:sz="0" w:space="0" w:color="auto"/>
      </w:divBdr>
    </w:div>
    <w:div w:id="370150459">
      <w:bodyDiv w:val="1"/>
      <w:marLeft w:val="0"/>
      <w:marRight w:val="0"/>
      <w:marTop w:val="0"/>
      <w:marBottom w:val="0"/>
      <w:divBdr>
        <w:top w:val="none" w:sz="0" w:space="0" w:color="auto"/>
        <w:left w:val="none" w:sz="0" w:space="0" w:color="auto"/>
        <w:bottom w:val="none" w:sz="0" w:space="0" w:color="auto"/>
        <w:right w:val="none" w:sz="0" w:space="0" w:color="auto"/>
      </w:divBdr>
    </w:div>
    <w:div w:id="390272751">
      <w:bodyDiv w:val="1"/>
      <w:marLeft w:val="0"/>
      <w:marRight w:val="0"/>
      <w:marTop w:val="0"/>
      <w:marBottom w:val="0"/>
      <w:divBdr>
        <w:top w:val="none" w:sz="0" w:space="0" w:color="auto"/>
        <w:left w:val="none" w:sz="0" w:space="0" w:color="auto"/>
        <w:bottom w:val="none" w:sz="0" w:space="0" w:color="auto"/>
        <w:right w:val="none" w:sz="0" w:space="0" w:color="auto"/>
      </w:divBdr>
      <w:divsChild>
        <w:div w:id="1139567767">
          <w:marLeft w:val="346"/>
          <w:marRight w:val="0"/>
          <w:marTop w:val="320"/>
          <w:marBottom w:val="0"/>
          <w:divBdr>
            <w:top w:val="none" w:sz="0" w:space="0" w:color="auto"/>
            <w:left w:val="none" w:sz="0" w:space="0" w:color="auto"/>
            <w:bottom w:val="none" w:sz="0" w:space="0" w:color="auto"/>
            <w:right w:val="none" w:sz="0" w:space="0" w:color="auto"/>
          </w:divBdr>
        </w:div>
      </w:divsChild>
    </w:div>
    <w:div w:id="653485984">
      <w:bodyDiv w:val="1"/>
      <w:marLeft w:val="0"/>
      <w:marRight w:val="0"/>
      <w:marTop w:val="0"/>
      <w:marBottom w:val="0"/>
      <w:divBdr>
        <w:top w:val="none" w:sz="0" w:space="0" w:color="auto"/>
        <w:left w:val="none" w:sz="0" w:space="0" w:color="auto"/>
        <w:bottom w:val="none" w:sz="0" w:space="0" w:color="auto"/>
        <w:right w:val="none" w:sz="0" w:space="0" w:color="auto"/>
      </w:divBdr>
    </w:div>
    <w:div w:id="181444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vg.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dvg.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C3E3B-D927-42CE-833E-420CA995D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21</Pages>
  <Words>32205</Words>
  <Characters>18358</Characters>
  <Application>Microsoft Office Word</Application>
  <DocSecurity>0</DocSecurity>
  <Lines>152</Lines>
  <Paragraphs>100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dc:description/>
  <cp:lastModifiedBy>MVG</cp:lastModifiedBy>
  <cp:revision>254</cp:revision>
  <cp:lastPrinted>2024-05-17T13:18:00Z</cp:lastPrinted>
  <dcterms:created xsi:type="dcterms:W3CDTF">2024-07-08T07:31:00Z</dcterms:created>
  <dcterms:modified xsi:type="dcterms:W3CDTF">2024-10-16T16:08:00Z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e9985d33dc63c6abed46c41aa57330dba56ea010a1d0e6acb93853bd25cf26c9</vt:lpwstr>
  </property>
</Properties>
</file>